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BD07" w14:textId="77777777" w:rsidR="00A24EC9" w:rsidRPr="00FA4585" w:rsidRDefault="00FA4585" w:rsidP="00A24EC9">
      <w:pPr>
        <w:pStyle w:val="AddressBlock"/>
        <w:rPr>
          <w:b/>
        </w:rPr>
      </w:pPr>
      <w:r w:rsidRPr="00FA4585">
        <w:rPr>
          <w:b/>
        </w:rPr>
        <w:t>By e-mail: candidates@peppol.eu</w:t>
      </w:r>
    </w:p>
    <w:p w14:paraId="7B08A063" w14:textId="77777777" w:rsidR="00A24EC9" w:rsidRDefault="00A24EC9" w:rsidP="00A24EC9">
      <w:pPr>
        <w:pStyle w:val="AddressBlock"/>
      </w:pPr>
    </w:p>
    <w:p w14:paraId="14FDF6EB" w14:textId="77777777" w:rsidR="00A24EC9" w:rsidRDefault="00A24EC9" w:rsidP="00A24EC9">
      <w:pPr>
        <w:pStyle w:val="AddressBlock"/>
      </w:pPr>
    </w:p>
    <w:p w14:paraId="6DF66012" w14:textId="77777777" w:rsidR="00A24EC9" w:rsidRDefault="00A24EC9" w:rsidP="00A24EC9">
      <w:pPr>
        <w:pStyle w:val="AddressBlock"/>
      </w:pPr>
    </w:p>
    <w:p w14:paraId="1FD0966A" w14:textId="5CBB0EDD" w:rsidR="00A24EC9" w:rsidRDefault="00FB34DC" w:rsidP="00A24EC9">
      <w:pPr>
        <w:pStyle w:val="AddressBlock"/>
      </w:pPr>
      <w:r>
        <w:t>17 March</w:t>
      </w:r>
      <w:r w:rsidR="00E0127C">
        <w:t xml:space="preserve"> 202</w:t>
      </w:r>
      <w:r>
        <w:t>2</w:t>
      </w:r>
    </w:p>
    <w:p w14:paraId="20272E5C" w14:textId="77777777" w:rsidR="00A24EC9" w:rsidRDefault="00A24EC9" w:rsidP="00A24EC9">
      <w:pPr>
        <w:pStyle w:val="AddressBlock"/>
      </w:pPr>
    </w:p>
    <w:p w14:paraId="1A2A4EB3" w14:textId="77777777" w:rsidR="00A24EC9" w:rsidRDefault="00A24EC9" w:rsidP="00A24EC9">
      <w:pPr>
        <w:pStyle w:val="AddressBlock"/>
      </w:pPr>
    </w:p>
    <w:p w14:paraId="6419E33F" w14:textId="77777777" w:rsidR="00A24EC9" w:rsidRDefault="00A24EC9" w:rsidP="00A24EC9">
      <w:pPr>
        <w:pStyle w:val="AddressBlock"/>
      </w:pPr>
    </w:p>
    <w:p w14:paraId="502FC6E5" w14:textId="77777777" w:rsidR="00A24EC9" w:rsidRDefault="00A24EC9" w:rsidP="00A24EC9">
      <w:pPr>
        <w:pStyle w:val="AddressBlock"/>
      </w:pPr>
    </w:p>
    <w:p w14:paraId="53EE2551" w14:textId="77777777" w:rsidR="00A24EC9" w:rsidRDefault="00A24EC9" w:rsidP="00A24EC9">
      <w:pPr>
        <w:pStyle w:val="AddressBlock"/>
      </w:pPr>
    </w:p>
    <w:p w14:paraId="721A845E" w14:textId="27E73A65" w:rsidR="00E0127C" w:rsidRPr="002F07EE" w:rsidRDefault="00E0127C" w:rsidP="00E0127C">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Notification of </w:t>
      </w:r>
      <w:r w:rsidRPr="002F07EE">
        <w:rPr>
          <w:rFonts w:ascii="Arial" w:eastAsia="Arial" w:hAnsi="Arial" w:cs="Arial"/>
          <w:b/>
          <w:color w:val="000000"/>
          <w:sz w:val="20"/>
          <w:szCs w:val="20"/>
          <w:u w:val="single"/>
        </w:rPr>
        <w:t>Candidacy</w:t>
      </w:r>
      <w:r>
        <w:rPr>
          <w:rFonts w:ascii="Arial" w:eastAsia="Arial" w:hAnsi="Arial" w:cs="Arial"/>
          <w:b/>
          <w:color w:val="000000"/>
          <w:sz w:val="20"/>
          <w:szCs w:val="20"/>
          <w:u w:val="single"/>
        </w:rPr>
        <w:t>:</w:t>
      </w:r>
      <w:r w:rsidRPr="002F07EE">
        <w:rPr>
          <w:rFonts w:ascii="Arial" w:eastAsia="Arial" w:hAnsi="Arial" w:cs="Arial"/>
          <w:b/>
          <w:color w:val="000000"/>
          <w:sz w:val="20"/>
          <w:szCs w:val="20"/>
          <w:u w:val="single"/>
        </w:rPr>
        <w:t xml:space="preserve"> </w:t>
      </w:r>
      <w:r w:rsidR="00557B92">
        <w:rPr>
          <w:rFonts w:ascii="Arial" w:eastAsia="Arial" w:hAnsi="Arial" w:cs="Arial"/>
          <w:b/>
          <w:color w:val="000000"/>
          <w:sz w:val="20"/>
          <w:szCs w:val="20"/>
          <w:u w:val="single"/>
        </w:rPr>
        <w:t>Managing Committee PA Representative</w:t>
      </w:r>
    </w:p>
    <w:p w14:paraId="7E54F238"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1BDD5A16" w14:textId="37DA1A6D" w:rsidR="00E0127C" w:rsidRDefault="00E0127C" w:rsidP="00E0127C">
      <w:pPr>
        <w:pBdr>
          <w:top w:val="nil"/>
          <w:left w:val="nil"/>
          <w:bottom w:val="nil"/>
          <w:right w:val="nil"/>
          <w:between w:val="nil"/>
        </w:pBdr>
        <w:jc w:val="both"/>
        <w:rPr>
          <w:rFonts w:ascii="Arial" w:eastAsia="Arial" w:hAnsi="Arial" w:cs="Arial"/>
          <w:color w:val="000000"/>
          <w:sz w:val="20"/>
          <w:szCs w:val="20"/>
        </w:rPr>
      </w:pPr>
      <w:r w:rsidRPr="00800075">
        <w:rPr>
          <w:rFonts w:ascii="Arial" w:eastAsia="Arial" w:hAnsi="Arial" w:cs="Arial"/>
          <w:color w:val="000000"/>
          <w:sz w:val="20"/>
          <w:szCs w:val="20"/>
        </w:rPr>
        <w:t xml:space="preserve">It is with great pleasure I submit my </w:t>
      </w:r>
      <w:r w:rsidR="00B3191C">
        <w:rPr>
          <w:rFonts w:ascii="Arial" w:eastAsia="Arial" w:hAnsi="Arial" w:cs="Arial"/>
          <w:color w:val="000000"/>
          <w:sz w:val="20"/>
          <w:szCs w:val="20"/>
        </w:rPr>
        <w:t>candidacy</w:t>
      </w:r>
      <w:r w:rsidRPr="00800075">
        <w:rPr>
          <w:rFonts w:ascii="Arial" w:eastAsia="Arial" w:hAnsi="Arial" w:cs="Arial"/>
          <w:color w:val="000000"/>
          <w:sz w:val="20"/>
          <w:szCs w:val="20"/>
        </w:rPr>
        <w:t xml:space="preserve"> for the </w:t>
      </w:r>
      <w:r w:rsidR="00CA3F0C">
        <w:rPr>
          <w:rFonts w:ascii="Arial" w:eastAsia="Arial" w:hAnsi="Arial" w:cs="Arial"/>
          <w:color w:val="000000"/>
          <w:sz w:val="20"/>
          <w:szCs w:val="20"/>
        </w:rPr>
        <w:t>open vacancy on the Managing Committee</w:t>
      </w:r>
      <w:r>
        <w:rPr>
          <w:rFonts w:ascii="Arial" w:eastAsia="Arial" w:hAnsi="Arial" w:cs="Arial"/>
          <w:color w:val="000000"/>
          <w:sz w:val="20"/>
          <w:szCs w:val="20"/>
        </w:rPr>
        <w:t>.</w:t>
      </w:r>
    </w:p>
    <w:p w14:paraId="15D5CEB1"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66727D4" w14:textId="3A7102B8" w:rsidR="00E0127C" w:rsidRPr="002F07EE" w:rsidRDefault="00557B92"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OpenPeppol is facing many challenges, not least of which is the growing interest in CTC and </w:t>
      </w:r>
      <w:r w:rsidR="00FB34DC">
        <w:rPr>
          <w:rFonts w:ascii="Arial" w:eastAsia="Arial" w:hAnsi="Arial" w:cs="Arial"/>
          <w:color w:val="000000"/>
          <w:sz w:val="20"/>
          <w:szCs w:val="20"/>
        </w:rPr>
        <w:t xml:space="preserve">its potential impact on </w:t>
      </w:r>
      <w:r>
        <w:rPr>
          <w:rFonts w:ascii="Arial" w:eastAsia="Arial" w:hAnsi="Arial" w:cs="Arial"/>
          <w:color w:val="000000"/>
          <w:sz w:val="20"/>
          <w:szCs w:val="20"/>
        </w:rPr>
        <w:t>the future of Peppol</w:t>
      </w:r>
      <w:r w:rsidR="009C15A2">
        <w:rPr>
          <w:rFonts w:ascii="Arial" w:eastAsia="Arial" w:hAnsi="Arial" w:cs="Arial"/>
          <w:color w:val="000000"/>
          <w:sz w:val="20"/>
          <w:szCs w:val="20"/>
        </w:rPr>
        <w:t>’</w:t>
      </w:r>
      <w:r>
        <w:rPr>
          <w:rFonts w:ascii="Arial" w:eastAsia="Arial" w:hAnsi="Arial" w:cs="Arial"/>
          <w:color w:val="000000"/>
          <w:sz w:val="20"/>
          <w:szCs w:val="20"/>
        </w:rPr>
        <w:t>s decentralised model.</w:t>
      </w:r>
      <w:r w:rsidR="000E0AB2">
        <w:rPr>
          <w:rFonts w:ascii="Arial" w:eastAsia="Arial" w:hAnsi="Arial" w:cs="Arial"/>
          <w:color w:val="000000"/>
          <w:sz w:val="20"/>
          <w:szCs w:val="20"/>
        </w:rPr>
        <w:t xml:space="preserve"> </w:t>
      </w:r>
      <w:r w:rsidR="00A86586">
        <w:rPr>
          <w:rFonts w:ascii="Arial" w:eastAsia="Arial" w:hAnsi="Arial" w:cs="Arial"/>
          <w:color w:val="000000"/>
          <w:sz w:val="20"/>
          <w:szCs w:val="20"/>
        </w:rPr>
        <w:t>While the benefits of eInvoicing and other eBuisness tools are well understood, there is still uncertainty in the market around optimal solutions –will the centralised, State driven, or the decentralised, distributed model</w:t>
      </w:r>
      <w:r w:rsidR="003A57C0">
        <w:rPr>
          <w:rFonts w:ascii="Arial" w:eastAsia="Arial" w:hAnsi="Arial" w:cs="Arial"/>
          <w:color w:val="000000"/>
          <w:sz w:val="20"/>
          <w:szCs w:val="20"/>
        </w:rPr>
        <w:t xml:space="preserve"> win out, or is their space for both?</w:t>
      </w:r>
    </w:p>
    <w:p w14:paraId="7E6FCD73" w14:textId="18CE1D7D"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1B4C5DCE" w14:textId="7FE670DB" w:rsidR="00112457" w:rsidRDefault="009C15A2"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As more State and private sector actors adopt eInvocing and </w:t>
      </w:r>
      <w:r w:rsidR="003A57C0">
        <w:rPr>
          <w:rFonts w:ascii="Arial" w:eastAsia="Arial" w:hAnsi="Arial" w:cs="Arial"/>
          <w:color w:val="000000"/>
          <w:sz w:val="20"/>
          <w:szCs w:val="20"/>
        </w:rPr>
        <w:t>eBusiness</w:t>
      </w:r>
      <w:r w:rsidR="00412AAD">
        <w:rPr>
          <w:rFonts w:ascii="Arial" w:eastAsia="Arial" w:hAnsi="Arial" w:cs="Arial"/>
          <w:color w:val="000000"/>
          <w:sz w:val="20"/>
          <w:szCs w:val="20"/>
        </w:rPr>
        <w:t xml:space="preserve"> digitisation</w:t>
      </w:r>
      <w:r>
        <w:rPr>
          <w:rFonts w:ascii="Arial" w:eastAsia="Arial" w:hAnsi="Arial" w:cs="Arial"/>
          <w:color w:val="000000"/>
          <w:sz w:val="20"/>
          <w:szCs w:val="20"/>
        </w:rPr>
        <w:t xml:space="preserve"> tools, the Managing Committee must sharpen its focus on developing strategies</w:t>
      </w:r>
      <w:r w:rsidR="00FB34DC">
        <w:rPr>
          <w:rFonts w:ascii="Arial" w:eastAsia="Arial" w:hAnsi="Arial" w:cs="Arial"/>
          <w:color w:val="000000"/>
          <w:sz w:val="20"/>
          <w:szCs w:val="20"/>
        </w:rPr>
        <w:t xml:space="preserve"> and plan</w:t>
      </w:r>
      <w:r w:rsidR="00727AD5">
        <w:rPr>
          <w:rFonts w:ascii="Arial" w:eastAsia="Arial" w:hAnsi="Arial" w:cs="Arial"/>
          <w:color w:val="000000"/>
          <w:sz w:val="20"/>
          <w:szCs w:val="20"/>
        </w:rPr>
        <w:t>s</w:t>
      </w:r>
      <w:r w:rsidR="00FB34DC">
        <w:rPr>
          <w:rFonts w:ascii="Arial" w:eastAsia="Arial" w:hAnsi="Arial" w:cs="Arial"/>
          <w:color w:val="000000"/>
          <w:sz w:val="20"/>
          <w:szCs w:val="20"/>
        </w:rPr>
        <w:t xml:space="preserve"> to promote the benefits of the Peppol Interoperability Framework and its clear advantages over </w:t>
      </w:r>
      <w:r w:rsidR="00F15C53">
        <w:rPr>
          <w:rFonts w:ascii="Arial" w:eastAsia="Arial" w:hAnsi="Arial" w:cs="Arial"/>
          <w:color w:val="000000"/>
          <w:sz w:val="20"/>
          <w:szCs w:val="20"/>
        </w:rPr>
        <w:t xml:space="preserve">more </w:t>
      </w:r>
      <w:r w:rsidR="00FB34DC">
        <w:rPr>
          <w:rFonts w:ascii="Arial" w:eastAsia="Arial" w:hAnsi="Arial" w:cs="Arial"/>
          <w:color w:val="000000"/>
          <w:sz w:val="20"/>
          <w:szCs w:val="20"/>
        </w:rPr>
        <w:t>centralised, highly regulated models.</w:t>
      </w:r>
      <w:r w:rsidR="003A57C0">
        <w:rPr>
          <w:rFonts w:ascii="Arial" w:eastAsia="Arial" w:hAnsi="Arial" w:cs="Arial"/>
          <w:color w:val="000000"/>
          <w:sz w:val="20"/>
          <w:szCs w:val="20"/>
        </w:rPr>
        <w:t xml:space="preserve"> The proposed cooperation agreement with EESPA</w:t>
      </w:r>
      <w:r w:rsidR="00727AD5">
        <w:rPr>
          <w:rFonts w:ascii="Arial" w:eastAsia="Arial" w:hAnsi="Arial" w:cs="Arial"/>
          <w:color w:val="000000"/>
          <w:sz w:val="20"/>
          <w:szCs w:val="20"/>
        </w:rPr>
        <w:t xml:space="preserve"> </w:t>
      </w:r>
      <w:r w:rsidR="008E6F12">
        <w:rPr>
          <w:rFonts w:ascii="Arial" w:eastAsia="Arial" w:hAnsi="Arial" w:cs="Arial"/>
          <w:color w:val="000000"/>
          <w:sz w:val="20"/>
          <w:szCs w:val="20"/>
        </w:rPr>
        <w:t>on</w:t>
      </w:r>
      <w:r w:rsidR="00727AD5">
        <w:rPr>
          <w:rFonts w:ascii="Arial" w:eastAsia="Arial" w:hAnsi="Arial" w:cs="Arial"/>
          <w:color w:val="000000"/>
          <w:sz w:val="20"/>
          <w:szCs w:val="20"/>
        </w:rPr>
        <w:t xml:space="preserve"> CTC is an important first step</w:t>
      </w:r>
      <w:r w:rsidR="003A57C0">
        <w:rPr>
          <w:rFonts w:ascii="Arial" w:eastAsia="Arial" w:hAnsi="Arial" w:cs="Arial"/>
          <w:color w:val="000000"/>
          <w:sz w:val="20"/>
          <w:szCs w:val="20"/>
        </w:rPr>
        <w:t>.</w:t>
      </w:r>
    </w:p>
    <w:p w14:paraId="31A233B3" w14:textId="77777777" w:rsidR="003A57C0" w:rsidRDefault="003A57C0" w:rsidP="00E0127C">
      <w:pPr>
        <w:pBdr>
          <w:top w:val="nil"/>
          <w:left w:val="nil"/>
          <w:bottom w:val="nil"/>
          <w:right w:val="nil"/>
          <w:between w:val="nil"/>
        </w:pBdr>
        <w:jc w:val="both"/>
        <w:rPr>
          <w:rFonts w:ascii="Arial" w:eastAsia="Arial" w:hAnsi="Arial" w:cs="Arial"/>
          <w:color w:val="000000"/>
          <w:sz w:val="20"/>
          <w:szCs w:val="20"/>
        </w:rPr>
      </w:pPr>
    </w:p>
    <w:p w14:paraId="65E50E5A" w14:textId="7FF89F45" w:rsidR="00E0127C" w:rsidRDefault="00FB34D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have submitted my candidacy because </w:t>
      </w:r>
      <w:r w:rsidR="000E0AB2">
        <w:rPr>
          <w:rFonts w:ascii="Arial" w:eastAsia="Arial" w:hAnsi="Arial" w:cs="Arial"/>
          <w:color w:val="000000"/>
          <w:sz w:val="20"/>
          <w:szCs w:val="20"/>
        </w:rPr>
        <w:t xml:space="preserve">I would like to </w:t>
      </w:r>
      <w:r w:rsidR="00D97F05">
        <w:rPr>
          <w:rFonts w:ascii="Arial" w:eastAsia="Arial" w:hAnsi="Arial" w:cs="Arial"/>
          <w:color w:val="000000"/>
          <w:sz w:val="20"/>
          <w:szCs w:val="20"/>
        </w:rPr>
        <w:t>see more robust strategic and operational planning</w:t>
      </w:r>
      <w:r w:rsidR="00F15C53">
        <w:rPr>
          <w:rFonts w:ascii="Arial" w:eastAsia="Arial" w:hAnsi="Arial" w:cs="Arial"/>
          <w:color w:val="000000"/>
          <w:sz w:val="20"/>
          <w:szCs w:val="20"/>
        </w:rPr>
        <w:t xml:space="preserve"> within the MC. This is particularly important given the challenges before us, and the limited resources at our disposal. I</w:t>
      </w:r>
      <w:r w:rsidR="00D97F05">
        <w:rPr>
          <w:rFonts w:ascii="Arial" w:eastAsia="Arial" w:hAnsi="Arial" w:cs="Arial"/>
          <w:color w:val="000000"/>
          <w:sz w:val="20"/>
          <w:szCs w:val="20"/>
        </w:rPr>
        <w:t xml:space="preserve"> would welcome the opportunity to </w:t>
      </w:r>
      <w:r w:rsidR="000E0AB2">
        <w:rPr>
          <w:rFonts w:ascii="Arial" w:eastAsia="Arial" w:hAnsi="Arial" w:cs="Arial"/>
          <w:color w:val="000000"/>
          <w:sz w:val="20"/>
          <w:szCs w:val="20"/>
        </w:rPr>
        <w:t xml:space="preserve">contribute </w:t>
      </w:r>
      <w:r w:rsidR="00D97F05">
        <w:rPr>
          <w:rFonts w:ascii="Arial" w:eastAsia="Arial" w:hAnsi="Arial" w:cs="Arial"/>
          <w:color w:val="000000"/>
          <w:sz w:val="20"/>
          <w:szCs w:val="20"/>
        </w:rPr>
        <w:t xml:space="preserve">my skills and experience </w:t>
      </w:r>
      <w:r>
        <w:rPr>
          <w:rFonts w:ascii="Arial" w:eastAsia="Arial" w:hAnsi="Arial" w:cs="Arial"/>
          <w:color w:val="000000"/>
          <w:sz w:val="20"/>
          <w:szCs w:val="20"/>
        </w:rPr>
        <w:t>to this important task.</w:t>
      </w:r>
    </w:p>
    <w:p w14:paraId="1F646CFC"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AB5D4AA"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have attached a summary of the key competencies I can bring to this role.</w:t>
      </w:r>
    </w:p>
    <w:p w14:paraId="5CAC64C8"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5CA3437E" w14:textId="77777777"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Thank you for your consideration.</w:t>
      </w:r>
    </w:p>
    <w:p w14:paraId="7E6115C2"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D8C9D46"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67A728D"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2896942"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C97E13E"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Craig Smith</w:t>
      </w:r>
    </w:p>
    <w:p w14:paraId="79A8E04F"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Principal Policy Advisor | e-Invoicing and e-Procurement</w:t>
      </w:r>
    </w:p>
    <w:p w14:paraId="5EB24044"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NZ Peppol Authority</w:t>
      </w:r>
    </w:p>
    <w:p w14:paraId="77585D6C" w14:textId="77777777"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p>
    <w:p w14:paraId="1404E795"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1B34EF9C"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58D8FB2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1727EBF3"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71938884"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43E9157B"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5FE9EE51"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2C688314"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40794E16"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08B58833"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3736B6B6"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490C4812"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7735C03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641BEA7A" w14:textId="77777777" w:rsidR="00FA4585" w:rsidRDefault="00FA4585" w:rsidP="00E0127C">
      <w:pPr>
        <w:pBdr>
          <w:top w:val="nil"/>
          <w:left w:val="nil"/>
          <w:bottom w:val="nil"/>
          <w:right w:val="nil"/>
          <w:between w:val="nil"/>
        </w:pBdr>
        <w:jc w:val="both"/>
        <w:rPr>
          <w:rFonts w:ascii="Arial" w:eastAsia="Arial" w:hAnsi="Arial" w:cs="Arial"/>
          <w:b/>
          <w:color w:val="000000"/>
          <w:sz w:val="20"/>
          <w:szCs w:val="20"/>
          <w:u w:val="single"/>
        </w:rPr>
      </w:pPr>
    </w:p>
    <w:p w14:paraId="1DFF24C3" w14:textId="77777777" w:rsidR="00FA4585" w:rsidRDefault="00FA4585" w:rsidP="00E0127C">
      <w:pPr>
        <w:pBdr>
          <w:top w:val="nil"/>
          <w:left w:val="nil"/>
          <w:bottom w:val="nil"/>
          <w:right w:val="nil"/>
          <w:between w:val="nil"/>
        </w:pBdr>
        <w:jc w:val="both"/>
        <w:rPr>
          <w:rFonts w:ascii="Arial" w:eastAsia="Arial" w:hAnsi="Arial" w:cs="Arial"/>
          <w:b/>
          <w:color w:val="000000"/>
          <w:sz w:val="20"/>
          <w:szCs w:val="20"/>
          <w:u w:val="single"/>
        </w:rPr>
      </w:pPr>
    </w:p>
    <w:p w14:paraId="60320988"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7AA48530" w14:textId="77777777" w:rsidR="00E0127C" w:rsidRPr="00CD72B6" w:rsidRDefault="00E0127C" w:rsidP="00E0127C">
      <w:pPr>
        <w:pBdr>
          <w:top w:val="nil"/>
          <w:left w:val="nil"/>
          <w:bottom w:val="nil"/>
          <w:right w:val="nil"/>
          <w:between w:val="nil"/>
        </w:pBdr>
        <w:jc w:val="both"/>
        <w:rPr>
          <w:rFonts w:ascii="Arial" w:eastAsia="Arial" w:hAnsi="Arial" w:cs="Arial"/>
          <w:b/>
          <w:color w:val="000000"/>
          <w:sz w:val="20"/>
          <w:szCs w:val="20"/>
          <w:u w:val="single"/>
        </w:rPr>
      </w:pPr>
      <w:r w:rsidRPr="00CD72B6">
        <w:rPr>
          <w:rFonts w:ascii="Arial" w:eastAsia="Arial" w:hAnsi="Arial" w:cs="Arial"/>
          <w:b/>
          <w:color w:val="000000"/>
          <w:sz w:val="20"/>
          <w:szCs w:val="20"/>
          <w:u w:val="single"/>
        </w:rPr>
        <w:t>Key Competencies</w:t>
      </w:r>
    </w:p>
    <w:p w14:paraId="14967A0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6BD40E1F"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Change Management </w:t>
      </w:r>
    </w:p>
    <w:p w14:paraId="412EA237"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Leading the restructuring of the health practitioner licensing system in Qatar, including standing up the Qatar Council of Health Practitioners, and contributing to the development of the Qatar Health Strategy 2030. Developing a compliance framework for New Zealand Petroleum and Minerals</w:t>
      </w:r>
      <w:r w:rsidR="00EF72FE">
        <w:rPr>
          <w:rFonts w:ascii="Arial" w:eastAsia="Arial" w:hAnsi="Arial" w:cs="Arial"/>
          <w:color w:val="000000"/>
          <w:sz w:val="20"/>
          <w:szCs w:val="20"/>
        </w:rPr>
        <w:t xml:space="preserve"> operational staff</w:t>
      </w:r>
      <w:r>
        <w:rPr>
          <w:rFonts w:ascii="Arial" w:eastAsia="Arial" w:hAnsi="Arial" w:cs="Arial"/>
          <w:color w:val="000000"/>
          <w:sz w:val="20"/>
          <w:szCs w:val="20"/>
        </w:rPr>
        <w:t>.</w:t>
      </w:r>
    </w:p>
    <w:p w14:paraId="3511E1A3"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0A09F2E6"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Improving Board and Organisational Performance </w:t>
      </w:r>
    </w:p>
    <w:p w14:paraId="3AB81C60"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Developing terms of reference, and a board support manual for the Permanent Medical Licensing Committee at the Supreme Council of Health, Qatar. Consulting with the Oman Medical Specialty Board on restructuring their residency training programmes. Managing and supporting the Strategy Subcommittee of the Pharmacy Guild of New Zealand Board. Managing and supporting the Maritime New Zealand’s International Work allocation Group, and member of M</w:t>
      </w:r>
      <w:r w:rsidR="00EF72FE">
        <w:rPr>
          <w:rFonts w:ascii="Arial" w:eastAsia="Arial" w:hAnsi="Arial" w:cs="Arial"/>
          <w:color w:val="000000"/>
          <w:sz w:val="20"/>
          <w:szCs w:val="20"/>
        </w:rPr>
        <w:t xml:space="preserve">aritime </w:t>
      </w:r>
      <w:r>
        <w:rPr>
          <w:rFonts w:ascii="Arial" w:eastAsia="Arial" w:hAnsi="Arial" w:cs="Arial"/>
          <w:color w:val="000000"/>
          <w:sz w:val="20"/>
          <w:szCs w:val="20"/>
        </w:rPr>
        <w:t xml:space="preserve">NZs International Governance Group. </w:t>
      </w:r>
    </w:p>
    <w:p w14:paraId="442558E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67D08170"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Business Process Review and Design</w:t>
      </w:r>
    </w:p>
    <w:p w14:paraId="450298A1"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Developing workflows and functional specifications for new registration system implementation at the Supreme Council of Health, Qatar. Drafting a Compliance Management Framework for New Zealand Petroleum and Minerals operational staff. Developing the function, structure and rationale for establishing an International Engagement and Coordination team at Maritime New Zealand including implementation of an </w:t>
      </w:r>
      <w:r w:rsidR="00B35089">
        <w:rPr>
          <w:rFonts w:ascii="Arial" w:eastAsia="Arial" w:hAnsi="Arial" w:cs="Arial"/>
          <w:color w:val="000000"/>
          <w:sz w:val="20"/>
          <w:szCs w:val="20"/>
        </w:rPr>
        <w:t xml:space="preserve">international engagement prioritization matrix and </w:t>
      </w:r>
      <w:r>
        <w:rPr>
          <w:rFonts w:ascii="Arial" w:eastAsia="Arial" w:hAnsi="Arial" w:cs="Arial"/>
          <w:color w:val="000000"/>
          <w:sz w:val="20"/>
          <w:szCs w:val="20"/>
        </w:rPr>
        <w:t>internationa</w:t>
      </w:r>
      <w:r w:rsidR="00B35089">
        <w:rPr>
          <w:rFonts w:ascii="Arial" w:eastAsia="Arial" w:hAnsi="Arial" w:cs="Arial"/>
          <w:color w:val="000000"/>
          <w:sz w:val="20"/>
          <w:szCs w:val="20"/>
        </w:rPr>
        <w:t>l travel programme framework.</w:t>
      </w:r>
    </w:p>
    <w:p w14:paraId="0FA62465"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73CEEA3D"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International Regulatory Authority Expertise</w:t>
      </w:r>
    </w:p>
    <w:p w14:paraId="63FD2529"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Managing and consulting with public and private sector organizations such as GAN Life and Pensions UK, Ministry of Justice New Zealand, The Oman Medical Specialty Board, Medical Council of New Zealand, National Health Authority Qatar, Supreme Council of Health, Qatar, New Zealand Petroleum and Minerals and Maritime New Zealand.  </w:t>
      </w:r>
    </w:p>
    <w:p w14:paraId="0187919B"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8E99683"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Strategic Policy and Planning Leadership</w:t>
      </w:r>
      <w:r>
        <w:rPr>
          <w:rFonts w:ascii="Arial" w:eastAsia="Arial" w:hAnsi="Arial" w:cs="Arial"/>
          <w:color w:val="000000"/>
          <w:sz w:val="20"/>
          <w:szCs w:val="20"/>
        </w:rPr>
        <w:t xml:space="preserve"> </w:t>
      </w:r>
    </w:p>
    <w:p w14:paraId="44400A10"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Encompassing strategi</w:t>
      </w:r>
      <w:r w:rsidR="00B60B31">
        <w:rPr>
          <w:rFonts w:ascii="Arial" w:eastAsia="Arial" w:hAnsi="Arial" w:cs="Arial"/>
          <w:color w:val="000000"/>
          <w:sz w:val="20"/>
          <w:szCs w:val="20"/>
        </w:rPr>
        <w:t xml:space="preserve">c and operational </w:t>
      </w:r>
      <w:r>
        <w:rPr>
          <w:rFonts w:ascii="Arial" w:eastAsia="Arial" w:hAnsi="Arial" w:cs="Arial"/>
          <w:color w:val="000000"/>
          <w:sz w:val="20"/>
          <w:szCs w:val="20"/>
        </w:rPr>
        <w:t>policy development, programme planning and implementation. Identifying appropriate strategic solutions when developing and implementing programmes of work at the Medical Council of New Zealand, A</w:t>
      </w:r>
      <w:r w:rsidR="00B35089">
        <w:rPr>
          <w:rFonts w:ascii="Arial" w:eastAsia="Arial" w:hAnsi="Arial" w:cs="Arial"/>
          <w:color w:val="000000"/>
          <w:sz w:val="20"/>
          <w:szCs w:val="20"/>
        </w:rPr>
        <w:t xml:space="preserve">ccident </w:t>
      </w:r>
      <w:r>
        <w:rPr>
          <w:rFonts w:ascii="Arial" w:eastAsia="Arial" w:hAnsi="Arial" w:cs="Arial"/>
          <w:color w:val="000000"/>
          <w:sz w:val="20"/>
          <w:szCs w:val="20"/>
        </w:rPr>
        <w:t>C</w:t>
      </w:r>
      <w:r w:rsidR="00B35089">
        <w:rPr>
          <w:rFonts w:ascii="Arial" w:eastAsia="Arial" w:hAnsi="Arial" w:cs="Arial"/>
          <w:color w:val="000000"/>
          <w:sz w:val="20"/>
          <w:szCs w:val="20"/>
        </w:rPr>
        <w:t xml:space="preserve">ompensation </w:t>
      </w:r>
      <w:r>
        <w:rPr>
          <w:rFonts w:ascii="Arial" w:eastAsia="Arial" w:hAnsi="Arial" w:cs="Arial"/>
          <w:color w:val="000000"/>
          <w:sz w:val="20"/>
          <w:szCs w:val="20"/>
        </w:rPr>
        <w:t>C</w:t>
      </w:r>
      <w:r w:rsidR="00B35089">
        <w:rPr>
          <w:rFonts w:ascii="Arial" w:eastAsia="Arial" w:hAnsi="Arial" w:cs="Arial"/>
          <w:color w:val="000000"/>
          <w:sz w:val="20"/>
          <w:szCs w:val="20"/>
        </w:rPr>
        <w:t>orporation</w:t>
      </w:r>
      <w:r>
        <w:rPr>
          <w:rFonts w:ascii="Arial" w:eastAsia="Arial" w:hAnsi="Arial" w:cs="Arial"/>
          <w:color w:val="000000"/>
          <w:sz w:val="20"/>
          <w:szCs w:val="20"/>
        </w:rPr>
        <w:t xml:space="preserve">, </w:t>
      </w:r>
      <w:r w:rsidR="00B35089">
        <w:rPr>
          <w:rFonts w:ascii="Arial" w:eastAsia="Arial" w:hAnsi="Arial" w:cs="Arial"/>
          <w:color w:val="000000"/>
          <w:sz w:val="20"/>
          <w:szCs w:val="20"/>
        </w:rPr>
        <w:t xml:space="preserve">Ministry of </w:t>
      </w:r>
      <w:r>
        <w:rPr>
          <w:rFonts w:ascii="Arial" w:eastAsia="Arial" w:hAnsi="Arial" w:cs="Arial"/>
          <w:color w:val="000000"/>
          <w:sz w:val="20"/>
          <w:szCs w:val="20"/>
        </w:rPr>
        <w:t>B</w:t>
      </w:r>
      <w:r w:rsidR="00B35089">
        <w:rPr>
          <w:rFonts w:ascii="Arial" w:eastAsia="Arial" w:hAnsi="Arial" w:cs="Arial"/>
          <w:color w:val="000000"/>
          <w:sz w:val="20"/>
          <w:szCs w:val="20"/>
        </w:rPr>
        <w:t xml:space="preserve">usiness </w:t>
      </w:r>
      <w:r>
        <w:rPr>
          <w:rFonts w:ascii="Arial" w:eastAsia="Arial" w:hAnsi="Arial" w:cs="Arial"/>
          <w:color w:val="000000"/>
          <w:sz w:val="20"/>
          <w:szCs w:val="20"/>
        </w:rPr>
        <w:t>I</w:t>
      </w:r>
      <w:r w:rsidR="00B35089">
        <w:rPr>
          <w:rFonts w:ascii="Arial" w:eastAsia="Arial" w:hAnsi="Arial" w:cs="Arial"/>
          <w:color w:val="000000"/>
          <w:sz w:val="20"/>
          <w:szCs w:val="20"/>
        </w:rPr>
        <w:t xml:space="preserve">nnovation and </w:t>
      </w:r>
      <w:r w:rsidR="00941F38">
        <w:rPr>
          <w:rFonts w:ascii="Arial" w:eastAsia="Arial" w:hAnsi="Arial" w:cs="Arial"/>
          <w:color w:val="000000"/>
          <w:sz w:val="20"/>
          <w:szCs w:val="20"/>
        </w:rPr>
        <w:t>Employment</w:t>
      </w:r>
      <w:r>
        <w:rPr>
          <w:rFonts w:ascii="Arial" w:eastAsia="Arial" w:hAnsi="Arial" w:cs="Arial"/>
          <w:color w:val="000000"/>
          <w:sz w:val="20"/>
          <w:szCs w:val="20"/>
        </w:rPr>
        <w:t xml:space="preserve">, Maritime New Zealand the Supreme Council of Health, Qatar and the Oman Medical Specialty Board. </w:t>
      </w:r>
    </w:p>
    <w:p w14:paraId="67CEF162"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090F3A2F"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Business Management </w:t>
      </w:r>
    </w:p>
    <w:p w14:paraId="2837E109"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have a Post-Graduate degree in Management, supported by line and senior management of operational teams in the public and private sectors in New Zealand, the United Kingdom and the State of Qatar. </w:t>
      </w:r>
    </w:p>
    <w:p w14:paraId="02C0E672" w14:textId="77777777" w:rsidR="00A24EC9" w:rsidRDefault="00A24EC9" w:rsidP="00A03161"/>
    <w:p w14:paraId="3D556487" w14:textId="77777777" w:rsidR="005A0B24" w:rsidRDefault="005A0B24" w:rsidP="00A03161"/>
    <w:sectPr w:rsidR="005A0B24" w:rsidSect="00E107E8">
      <w:headerReference w:type="default" r:id="rId8"/>
      <w:footerReference w:type="default" r:id="rId9"/>
      <w:pgSz w:w="11906" w:h="16838"/>
      <w:pgMar w:top="2722" w:right="1701" w:bottom="1418"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54E" w14:textId="77777777" w:rsidR="00E0127C" w:rsidRDefault="00E0127C">
      <w:r>
        <w:separator/>
      </w:r>
    </w:p>
  </w:endnote>
  <w:endnote w:type="continuationSeparator" w:id="0">
    <w:p w14:paraId="5D87D664" w14:textId="77777777" w:rsidR="00E0127C" w:rsidRDefault="00E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1CF4" w14:textId="77777777" w:rsidR="00822A75" w:rsidRPr="00822A75" w:rsidRDefault="00941F38" w:rsidP="00822A75">
    <w:pPr>
      <w:pStyle w:val="WorkgroupFooter"/>
      <w:spacing w:after="0"/>
    </w:pPr>
    <w:bookmarkStart w:id="0" w:name="bkmGroup"/>
    <w:r>
      <w:rPr>
        <w:noProof/>
        <w:lang w:eastAsia="en-NZ"/>
      </w:rPr>
      <w:drawing>
        <wp:anchor distT="0" distB="0" distL="114300" distR="114300" simplePos="0" relativeHeight="251658240" behindDoc="1" locked="1" layoutInCell="1" allowOverlap="1" wp14:anchorId="1DA3B942" wp14:editId="2D06C9E8">
          <wp:simplePos x="0" y="0"/>
          <wp:positionH relativeFrom="column">
            <wp:posOffset>-822960</wp:posOffset>
          </wp:positionH>
          <wp:positionV relativeFrom="page">
            <wp:posOffset>10001250</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80455" name="MBIE colour footer.png"/>
                  <pic:cNvPicPr/>
                </pic:nvPicPr>
                <pic:blipFill>
                  <a:blip r:embed="rId1">
                    <a:extLst>
                      <a:ext uri="{28A0092B-C50C-407E-A947-70E740481C1C}">
                        <a14:useLocalDpi xmlns:a14="http://schemas.microsoft.com/office/drawing/2010/main" val="0"/>
                      </a:ext>
                    </a:extLst>
                  </a:blip>
                  <a:srcRect b="28695"/>
                  <a:stretch>
                    <a:fillRect/>
                  </a:stretch>
                </pic:blipFill>
                <pic:spPr bwMode="auto">
                  <a:xfrm>
                    <a:off x="0" y="0"/>
                    <a:ext cx="16002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E0127C">
      <w:t>New Zealand Peppol Authority</w:t>
    </w:r>
  </w:p>
  <w:p w14:paraId="74D9768F" w14:textId="77777777" w:rsidR="00822A75" w:rsidRDefault="00E0127C" w:rsidP="00822A75">
    <w:pPr>
      <w:pStyle w:val="AddressFooter"/>
    </w:pPr>
    <w:r>
      <w:t>Level 17, 25 The Terrace</w:t>
    </w:r>
  </w:p>
  <w:p w14:paraId="55A63572" w14:textId="77777777" w:rsidR="00031388" w:rsidRDefault="00E0127C" w:rsidP="00031388">
    <w:pPr>
      <w:pStyle w:val="AddressFooter"/>
    </w:pPr>
    <w:r>
      <w:t>Wellington 6011</w:t>
    </w:r>
  </w:p>
  <w:p w14:paraId="645D4D06" w14:textId="77777777" w:rsidR="00E107E8" w:rsidRDefault="00E0127C" w:rsidP="00031388">
    <w:pPr>
      <w:pStyle w:val="AddressFooter"/>
    </w:pPr>
    <w:bookmarkStart w:id="1" w:name="bkmDocID"/>
    <w:bookmarkEnd w:id="1"/>
    <w: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62F8" w14:textId="77777777" w:rsidR="00E0127C" w:rsidRDefault="00E0127C">
      <w:r>
        <w:separator/>
      </w:r>
    </w:p>
  </w:footnote>
  <w:footnote w:type="continuationSeparator" w:id="0">
    <w:p w14:paraId="5E598B41" w14:textId="77777777" w:rsidR="00E0127C" w:rsidRDefault="00E0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FEB" w14:textId="77777777" w:rsidR="00031388" w:rsidRDefault="00941F38">
    <w:pPr>
      <w:pStyle w:val="Header"/>
    </w:pPr>
    <w:r>
      <w:rPr>
        <w:noProof/>
        <w:lang w:eastAsia="en-NZ"/>
      </w:rPr>
      <w:drawing>
        <wp:anchor distT="0" distB="0" distL="114300" distR="114300" simplePos="0" relativeHeight="251659264" behindDoc="1" locked="1" layoutInCell="1" allowOverlap="1" wp14:anchorId="5DBD42BB" wp14:editId="40B5E875">
          <wp:simplePos x="0" y="0"/>
          <wp:positionH relativeFrom="column">
            <wp:posOffset>3279775</wp:posOffset>
          </wp:positionH>
          <wp:positionV relativeFrom="page">
            <wp:posOffset>6350</wp:posOffset>
          </wp:positionV>
          <wp:extent cx="3235960" cy="1144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235960" cy="1144270"/>
                  </a:xfrm>
                  <a:prstGeom prst="rect">
                    <a:avLst/>
                  </a:prstGeom>
                </pic:spPr>
              </pic:pic>
            </a:graphicData>
          </a:graphic>
          <wp14:sizeRelH relativeFrom="page">
            <wp14:pctWidth>0</wp14:pctWidth>
          </wp14:sizeRelH>
          <wp14:sizeRelV relativeFrom="page">
            <wp14:pctHeight>0</wp14:pctHeight>
          </wp14:sizeRelV>
        </wp:anchor>
      </w:drawing>
    </w:r>
  </w:p>
  <w:p w14:paraId="2F673568" w14:textId="77777777" w:rsidR="00031388" w:rsidRDefault="00031388">
    <w:pPr>
      <w:pStyle w:val="Header"/>
    </w:pPr>
  </w:p>
  <w:p w14:paraId="25789426" w14:textId="77777777" w:rsidR="00031388" w:rsidRDefault="00031388">
    <w:pPr>
      <w:pStyle w:val="Header"/>
    </w:pPr>
  </w:p>
  <w:p w14:paraId="1DD84694" w14:textId="77777777" w:rsidR="00031388" w:rsidRDefault="00031388">
    <w:pPr>
      <w:pStyle w:val="Header"/>
    </w:pPr>
  </w:p>
  <w:p w14:paraId="0D186E44" w14:textId="77777777" w:rsidR="00031388" w:rsidRDefault="00031388">
    <w:pPr>
      <w:pStyle w:val="Header"/>
    </w:pPr>
  </w:p>
  <w:p w14:paraId="7D4AD9A7" w14:textId="77777777" w:rsidR="00031388" w:rsidRDefault="00031388">
    <w:pPr>
      <w:pStyle w:val="Header"/>
    </w:pPr>
  </w:p>
  <w:p w14:paraId="3B8CC94A" w14:textId="77777777" w:rsidR="00822A75" w:rsidRDefault="008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28657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B4673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B2695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68BB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3221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866C9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E3610"/>
    <w:multiLevelType w:val="hybridMultilevel"/>
    <w:tmpl w:val="61324B64"/>
    <w:lvl w:ilvl="0" w:tplc="46F485A2">
      <w:numFmt w:val="bullet"/>
      <w:pStyle w:val="ListBullet"/>
      <w:lvlText w:val=""/>
      <w:lvlJc w:val="left"/>
      <w:pPr>
        <w:ind w:left="1070" w:hanging="360"/>
      </w:pPr>
      <w:rPr>
        <w:rFonts w:ascii="Symbol" w:eastAsiaTheme="minorHAnsi" w:hAnsi="Symbol" w:cstheme="minorBidi" w:hint="default"/>
      </w:rPr>
    </w:lvl>
    <w:lvl w:ilvl="1" w:tplc="1E7E3EBE">
      <w:start w:val="1"/>
      <w:numFmt w:val="bullet"/>
      <w:pStyle w:val="ListBullet2"/>
      <w:lvlText w:val="○"/>
      <w:lvlJc w:val="left"/>
      <w:pPr>
        <w:ind w:left="1440" w:hanging="360"/>
      </w:pPr>
      <w:rPr>
        <w:rFonts w:ascii="Courier New" w:hAnsi="Courier New" w:hint="default"/>
      </w:rPr>
    </w:lvl>
    <w:lvl w:ilvl="2" w:tplc="5AF00B42">
      <w:start w:val="1"/>
      <w:numFmt w:val="bullet"/>
      <w:pStyle w:val="ListBullet3"/>
      <w:lvlText w:val="○"/>
      <w:lvlJc w:val="left"/>
      <w:pPr>
        <w:ind w:left="2160" w:hanging="360"/>
      </w:pPr>
      <w:rPr>
        <w:rFonts w:ascii="Courier New" w:hAnsi="Courier New" w:hint="default"/>
      </w:rPr>
    </w:lvl>
    <w:lvl w:ilvl="3" w:tplc="26FE5946" w:tentative="1">
      <w:start w:val="1"/>
      <w:numFmt w:val="bullet"/>
      <w:lvlText w:val=""/>
      <w:lvlJc w:val="left"/>
      <w:pPr>
        <w:ind w:left="2880" w:hanging="360"/>
      </w:pPr>
      <w:rPr>
        <w:rFonts w:ascii="Symbol" w:hAnsi="Symbol" w:hint="default"/>
      </w:rPr>
    </w:lvl>
    <w:lvl w:ilvl="4" w:tplc="63D69F34" w:tentative="1">
      <w:start w:val="1"/>
      <w:numFmt w:val="bullet"/>
      <w:lvlText w:val="o"/>
      <w:lvlJc w:val="left"/>
      <w:pPr>
        <w:ind w:left="3600" w:hanging="360"/>
      </w:pPr>
      <w:rPr>
        <w:rFonts w:ascii="Courier New" w:hAnsi="Courier New" w:cs="Courier New" w:hint="default"/>
      </w:rPr>
    </w:lvl>
    <w:lvl w:ilvl="5" w:tplc="3FBA179A" w:tentative="1">
      <w:start w:val="1"/>
      <w:numFmt w:val="bullet"/>
      <w:lvlText w:val=""/>
      <w:lvlJc w:val="left"/>
      <w:pPr>
        <w:ind w:left="4320" w:hanging="360"/>
      </w:pPr>
      <w:rPr>
        <w:rFonts w:ascii="Wingdings" w:hAnsi="Wingdings" w:hint="default"/>
      </w:rPr>
    </w:lvl>
    <w:lvl w:ilvl="6" w:tplc="B68ED57C" w:tentative="1">
      <w:start w:val="1"/>
      <w:numFmt w:val="bullet"/>
      <w:lvlText w:val=""/>
      <w:lvlJc w:val="left"/>
      <w:pPr>
        <w:ind w:left="5040" w:hanging="360"/>
      </w:pPr>
      <w:rPr>
        <w:rFonts w:ascii="Symbol" w:hAnsi="Symbol" w:hint="default"/>
      </w:rPr>
    </w:lvl>
    <w:lvl w:ilvl="7" w:tplc="B106C622" w:tentative="1">
      <w:start w:val="1"/>
      <w:numFmt w:val="bullet"/>
      <w:lvlText w:val="o"/>
      <w:lvlJc w:val="left"/>
      <w:pPr>
        <w:ind w:left="5760" w:hanging="360"/>
      </w:pPr>
      <w:rPr>
        <w:rFonts w:ascii="Courier New" w:hAnsi="Courier New" w:cs="Courier New" w:hint="default"/>
      </w:rPr>
    </w:lvl>
    <w:lvl w:ilvl="8" w:tplc="831657F8" w:tentative="1">
      <w:start w:val="1"/>
      <w:numFmt w:val="bullet"/>
      <w:lvlText w:val=""/>
      <w:lvlJc w:val="left"/>
      <w:pPr>
        <w:ind w:left="6480" w:hanging="360"/>
      </w:pPr>
      <w:rPr>
        <w:rFonts w:ascii="Wingdings" w:hAnsi="Wingdings" w:hint="default"/>
      </w:rPr>
    </w:lvl>
  </w:abstractNum>
  <w:abstractNum w:abstractNumId="7"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4"/>
  </w:num>
  <w:num w:numId="8">
    <w:abstractNumId w:val="8"/>
  </w:num>
  <w:num w:numId="9">
    <w:abstractNumId w:val="1"/>
  </w:num>
  <w:num w:numId="10">
    <w:abstractNumId w:val="8"/>
  </w:num>
  <w:num w:numId="11">
    <w:abstractNumId w:val="0"/>
  </w:num>
  <w:num w:numId="12">
    <w:abstractNumId w:val="8"/>
  </w:num>
  <w:num w:numId="13">
    <w:abstractNumId w:val="7"/>
  </w:num>
  <w:num w:numId="14">
    <w:abstractNumId w:val="7"/>
  </w:num>
  <w:num w:numId="15">
    <w:abstractNumId w:val="7"/>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7C"/>
    <w:rsid w:val="00031388"/>
    <w:rsid w:val="00067DC1"/>
    <w:rsid w:val="000A0507"/>
    <w:rsid w:val="000C0CC6"/>
    <w:rsid w:val="000E0AB2"/>
    <w:rsid w:val="000F2926"/>
    <w:rsid w:val="00112457"/>
    <w:rsid w:val="0018234F"/>
    <w:rsid w:val="001951A2"/>
    <w:rsid w:val="001D6492"/>
    <w:rsid w:val="002131B4"/>
    <w:rsid w:val="00247725"/>
    <w:rsid w:val="00263D3D"/>
    <w:rsid w:val="00264365"/>
    <w:rsid w:val="00341E03"/>
    <w:rsid w:val="003565DC"/>
    <w:rsid w:val="003A57C0"/>
    <w:rsid w:val="004129C9"/>
    <w:rsid w:val="00412AAD"/>
    <w:rsid w:val="004D199F"/>
    <w:rsid w:val="004F6C1F"/>
    <w:rsid w:val="00523E38"/>
    <w:rsid w:val="00557B92"/>
    <w:rsid w:val="005824DF"/>
    <w:rsid w:val="005A0B24"/>
    <w:rsid w:val="005C7A08"/>
    <w:rsid w:val="00624DC4"/>
    <w:rsid w:val="0063441A"/>
    <w:rsid w:val="006E5D73"/>
    <w:rsid w:val="006E6AE8"/>
    <w:rsid w:val="00727AD5"/>
    <w:rsid w:val="007841D6"/>
    <w:rsid w:val="00793A6A"/>
    <w:rsid w:val="007D7C3B"/>
    <w:rsid w:val="00802CBE"/>
    <w:rsid w:val="00822A75"/>
    <w:rsid w:val="0082700A"/>
    <w:rsid w:val="008B0BAC"/>
    <w:rsid w:val="008E6F12"/>
    <w:rsid w:val="009277F1"/>
    <w:rsid w:val="00941F38"/>
    <w:rsid w:val="00954DA0"/>
    <w:rsid w:val="009C15A2"/>
    <w:rsid w:val="009D70F9"/>
    <w:rsid w:val="00A03161"/>
    <w:rsid w:val="00A24EC9"/>
    <w:rsid w:val="00A61462"/>
    <w:rsid w:val="00A86586"/>
    <w:rsid w:val="00AB4FE1"/>
    <w:rsid w:val="00AF5E99"/>
    <w:rsid w:val="00B3191C"/>
    <w:rsid w:val="00B35089"/>
    <w:rsid w:val="00B60B31"/>
    <w:rsid w:val="00BA0FD2"/>
    <w:rsid w:val="00BC60A5"/>
    <w:rsid w:val="00BF394F"/>
    <w:rsid w:val="00C569FF"/>
    <w:rsid w:val="00CA3F0C"/>
    <w:rsid w:val="00D850E3"/>
    <w:rsid w:val="00D97F05"/>
    <w:rsid w:val="00E0127C"/>
    <w:rsid w:val="00E107E8"/>
    <w:rsid w:val="00EF72FE"/>
    <w:rsid w:val="00F15C53"/>
    <w:rsid w:val="00F25074"/>
    <w:rsid w:val="00F406B8"/>
    <w:rsid w:val="00FA4585"/>
    <w:rsid w:val="00FB3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A7AB"/>
  <w15:docId w15:val="{D778CCBA-B08A-4133-861B-9659556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88"/>
    <w:pPr>
      <w:spacing w:after="0" w:line="240" w:lineRule="auto"/>
    </w:pPr>
  </w:style>
  <w:style w:type="paragraph" w:styleId="Heading1">
    <w:name w:val="heading 1"/>
    <w:basedOn w:val="Normal"/>
    <w:next w:val="Normal"/>
    <w:link w:val="Heading1Char"/>
    <w:uiPriority w:val="1"/>
    <w:qFormat/>
    <w:rsid w:val="006E6AE8"/>
    <w:pPr>
      <w:spacing w:before="240" w:after="240"/>
      <w:outlineLvl w:val="0"/>
    </w:pPr>
    <w:rPr>
      <w:b/>
      <w:sz w:val="36"/>
      <w:szCs w:val="30"/>
    </w:rPr>
  </w:style>
  <w:style w:type="paragraph" w:styleId="Heading2">
    <w:name w:val="heading 2"/>
    <w:basedOn w:val="Normal"/>
    <w:next w:val="Normal"/>
    <w:link w:val="Heading2Char"/>
    <w:uiPriority w:val="1"/>
    <w:qFormat/>
    <w:rsid w:val="006E6AE8"/>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6E6AE8"/>
    <w:pPr>
      <w:spacing w:before="160" w:after="160" w:line="26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5E99"/>
    <w:pPr>
      <w:tabs>
        <w:tab w:val="center" w:pos="4513"/>
        <w:tab w:val="right" w:pos="9026"/>
      </w:tabs>
    </w:pPr>
  </w:style>
  <w:style w:type="character" w:customStyle="1" w:styleId="HeaderChar">
    <w:name w:val="Header Char"/>
    <w:basedOn w:val="DefaultParagraphFont"/>
    <w:link w:val="Header"/>
    <w:uiPriority w:val="99"/>
    <w:semiHidden/>
    <w:rsid w:val="000A0507"/>
  </w:style>
  <w:style w:type="paragraph" w:styleId="Footer">
    <w:name w:val="footer"/>
    <w:basedOn w:val="Normal"/>
    <w:link w:val="FooterChar"/>
    <w:uiPriority w:val="99"/>
    <w:rsid w:val="00031388"/>
    <w:pPr>
      <w:tabs>
        <w:tab w:val="center" w:pos="4513"/>
        <w:tab w:val="right" w:pos="9026"/>
      </w:tabs>
    </w:pPr>
    <w:rPr>
      <w:sz w:val="14"/>
    </w:rPr>
  </w:style>
  <w:style w:type="character" w:customStyle="1" w:styleId="FooterChar">
    <w:name w:val="Footer Char"/>
    <w:basedOn w:val="DefaultParagraphFont"/>
    <w:link w:val="Footer"/>
    <w:uiPriority w:val="99"/>
    <w:rsid w:val="00031388"/>
    <w:rPr>
      <w:sz w:val="14"/>
    </w:rPr>
  </w:style>
  <w:style w:type="paragraph" w:styleId="BalloonText">
    <w:name w:val="Balloon Text"/>
    <w:basedOn w:val="Normal"/>
    <w:link w:val="BalloonTextChar"/>
    <w:uiPriority w:val="99"/>
    <w:semiHidden/>
    <w:rsid w:val="00AF5E99"/>
    <w:rPr>
      <w:rFonts w:ascii="Tahoma" w:hAnsi="Tahoma" w:cs="Tahoma"/>
      <w:sz w:val="16"/>
      <w:szCs w:val="16"/>
    </w:rPr>
  </w:style>
  <w:style w:type="character" w:customStyle="1" w:styleId="BalloonTextChar">
    <w:name w:val="Balloon Text Char"/>
    <w:basedOn w:val="DefaultParagraphFont"/>
    <w:link w:val="BalloonText"/>
    <w:uiPriority w:val="99"/>
    <w:semiHidden/>
    <w:rsid w:val="000A0507"/>
    <w:rPr>
      <w:rFonts w:ascii="Tahoma" w:hAnsi="Tahoma" w:cs="Tahoma"/>
      <w:sz w:val="16"/>
      <w:szCs w:val="16"/>
    </w:rPr>
  </w:style>
  <w:style w:type="paragraph" w:customStyle="1" w:styleId="AddressBlock">
    <w:name w:val="Address Block"/>
    <w:basedOn w:val="Normal"/>
    <w:uiPriority w:val="99"/>
    <w:qFormat/>
    <w:rsid w:val="00A24EC9"/>
  </w:style>
  <w:style w:type="table" w:styleId="TableGrid">
    <w:name w:val="Table Grid"/>
    <w:basedOn w:val="TableNormal"/>
    <w:uiPriority w:val="59"/>
    <w:rsid w:val="0041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uiPriority w:val="99"/>
    <w:semiHidden/>
    <w:qFormat/>
    <w:rsid w:val="004129C9"/>
    <w:pPr>
      <w:framePr w:wrap="auto" w:hAnchor="text" w:y="15650"/>
      <w:spacing w:before="120" w:after="0" w:line="240" w:lineRule="auto"/>
      <w:contextualSpacing/>
    </w:pPr>
    <w:rPr>
      <w:sz w:val="14"/>
    </w:rPr>
  </w:style>
  <w:style w:type="paragraph" w:styleId="ListBullet">
    <w:name w:val="List Bullet"/>
    <w:basedOn w:val="Normal"/>
    <w:uiPriority w:val="13"/>
    <w:rsid w:val="000A0507"/>
    <w:pPr>
      <w:numPr>
        <w:numId w:val="6"/>
      </w:numPr>
      <w:spacing w:before="40" w:after="40" w:line="260" w:lineRule="atLeast"/>
      <w:contextualSpacing/>
    </w:pPr>
  </w:style>
  <w:style w:type="paragraph" w:styleId="ListBullet2">
    <w:name w:val="List Bullet 2"/>
    <w:basedOn w:val="ListBullet"/>
    <w:uiPriority w:val="13"/>
    <w:rsid w:val="000A0507"/>
    <w:pPr>
      <w:numPr>
        <w:ilvl w:val="1"/>
      </w:numPr>
    </w:pPr>
  </w:style>
  <w:style w:type="paragraph" w:styleId="ListBullet3">
    <w:name w:val="List Bullet 3"/>
    <w:basedOn w:val="ListBullet"/>
    <w:uiPriority w:val="13"/>
    <w:rsid w:val="000A0507"/>
    <w:pPr>
      <w:numPr>
        <w:ilvl w:val="2"/>
      </w:numPr>
    </w:pPr>
  </w:style>
  <w:style w:type="paragraph" w:styleId="ListNumber">
    <w:name w:val="List Number"/>
    <w:basedOn w:val="Normal"/>
    <w:uiPriority w:val="13"/>
    <w:rsid w:val="000A0507"/>
    <w:pPr>
      <w:numPr>
        <w:numId w:val="12"/>
      </w:numPr>
      <w:spacing w:before="40" w:after="40"/>
      <w:contextualSpacing/>
    </w:pPr>
  </w:style>
  <w:style w:type="paragraph" w:styleId="ListNumber2">
    <w:name w:val="List Number 2"/>
    <w:basedOn w:val="Normal"/>
    <w:uiPriority w:val="13"/>
    <w:rsid w:val="000A0507"/>
    <w:pPr>
      <w:numPr>
        <w:ilvl w:val="1"/>
        <w:numId w:val="12"/>
      </w:numPr>
      <w:spacing w:before="40" w:after="40"/>
      <w:contextualSpacing/>
    </w:pPr>
  </w:style>
  <w:style w:type="paragraph" w:styleId="ListNumber3">
    <w:name w:val="List Number 3"/>
    <w:basedOn w:val="Normal"/>
    <w:uiPriority w:val="13"/>
    <w:rsid w:val="000A0507"/>
    <w:pPr>
      <w:numPr>
        <w:ilvl w:val="2"/>
        <w:numId w:val="12"/>
      </w:numPr>
      <w:spacing w:before="40" w:after="40"/>
      <w:contextualSpacing/>
    </w:pPr>
  </w:style>
  <w:style w:type="character" w:customStyle="1" w:styleId="Heading1Char">
    <w:name w:val="Heading 1 Char"/>
    <w:basedOn w:val="DefaultParagraphFont"/>
    <w:link w:val="Heading1"/>
    <w:uiPriority w:val="1"/>
    <w:rsid w:val="006E6AE8"/>
    <w:rPr>
      <w:b/>
      <w:sz w:val="36"/>
      <w:szCs w:val="30"/>
    </w:rPr>
  </w:style>
  <w:style w:type="character" w:customStyle="1" w:styleId="Heading2Char">
    <w:name w:val="Heading 2 Char"/>
    <w:basedOn w:val="DefaultParagraphFont"/>
    <w:link w:val="Heading2"/>
    <w:uiPriority w:val="1"/>
    <w:rsid w:val="006E6AE8"/>
    <w:rPr>
      <w:b/>
      <w:caps/>
      <w:sz w:val="30"/>
      <w:szCs w:val="30"/>
    </w:rPr>
  </w:style>
  <w:style w:type="character" w:customStyle="1" w:styleId="Heading3Char">
    <w:name w:val="Heading 3 Char"/>
    <w:basedOn w:val="DefaultParagraphFont"/>
    <w:link w:val="Heading3"/>
    <w:uiPriority w:val="1"/>
    <w:rsid w:val="006E6AE8"/>
    <w:rPr>
      <w:b/>
      <w:sz w:val="24"/>
      <w:szCs w:val="24"/>
    </w:rPr>
  </w:style>
  <w:style w:type="paragraph" w:customStyle="1" w:styleId="NumberedHeading1">
    <w:name w:val="Numbered Heading 1"/>
    <w:uiPriority w:val="1"/>
    <w:qFormat/>
    <w:rsid w:val="006E6AE8"/>
    <w:pPr>
      <w:numPr>
        <w:numId w:val="15"/>
      </w:numPr>
    </w:pPr>
    <w:rPr>
      <w:b/>
      <w:noProof/>
      <w:sz w:val="36"/>
      <w:szCs w:val="30"/>
    </w:rPr>
  </w:style>
  <w:style w:type="paragraph" w:customStyle="1" w:styleId="NumberedHeading2">
    <w:name w:val="Numbered Heading 2"/>
    <w:uiPriority w:val="1"/>
    <w:qFormat/>
    <w:rsid w:val="006E6AE8"/>
    <w:pPr>
      <w:numPr>
        <w:ilvl w:val="1"/>
        <w:numId w:val="15"/>
      </w:numPr>
    </w:pPr>
    <w:rPr>
      <w:b/>
      <w:caps/>
      <w:noProof/>
      <w:sz w:val="30"/>
      <w:szCs w:val="30"/>
    </w:rPr>
  </w:style>
  <w:style w:type="paragraph" w:customStyle="1" w:styleId="NumberedHeading3">
    <w:name w:val="Numbered Heading 3"/>
    <w:uiPriority w:val="1"/>
    <w:qFormat/>
    <w:rsid w:val="006E6AE8"/>
    <w:pPr>
      <w:numPr>
        <w:ilvl w:val="2"/>
        <w:numId w:val="15"/>
      </w:numPr>
    </w:pPr>
    <w:rPr>
      <w:b/>
      <w:noProof/>
      <w:sz w:val="24"/>
      <w:szCs w:val="24"/>
    </w:rPr>
  </w:style>
  <w:style w:type="paragraph" w:customStyle="1" w:styleId="NumberedParagraphLevel1">
    <w:name w:val="Numbered Paragraph Level 1"/>
    <w:uiPriority w:val="1"/>
    <w:qFormat/>
    <w:rsid w:val="006E6AE8"/>
    <w:pPr>
      <w:numPr>
        <w:numId w:val="18"/>
      </w:numPr>
    </w:pPr>
    <w:rPr>
      <w:noProof/>
    </w:rPr>
  </w:style>
  <w:style w:type="paragraph" w:customStyle="1" w:styleId="NumberedParagraphLevel2">
    <w:name w:val="Numbered Paragraph Level 2"/>
    <w:uiPriority w:val="1"/>
    <w:qFormat/>
    <w:rsid w:val="006E6AE8"/>
    <w:pPr>
      <w:numPr>
        <w:ilvl w:val="1"/>
        <w:numId w:val="18"/>
      </w:numPr>
    </w:pPr>
    <w:rPr>
      <w:noProof/>
    </w:rPr>
  </w:style>
  <w:style w:type="paragraph" w:customStyle="1" w:styleId="NumberedParagraphLevel3">
    <w:name w:val="Numbered Paragraph Level 3"/>
    <w:uiPriority w:val="1"/>
    <w:qFormat/>
    <w:rsid w:val="006E6AE8"/>
    <w:pPr>
      <w:numPr>
        <w:ilvl w:val="2"/>
        <w:numId w:val="18"/>
      </w:numPr>
    </w:pPr>
    <w:rPr>
      <w:noProof/>
    </w:rPr>
  </w:style>
  <w:style w:type="paragraph" w:customStyle="1" w:styleId="WorkgroupFooter">
    <w:name w:val="Workgroup Footer"/>
    <w:basedOn w:val="Footer"/>
    <w:next w:val="AddressFooter"/>
    <w:uiPriority w:val="99"/>
    <w:qFormat/>
    <w:rsid w:val="00822A75"/>
    <w:pPr>
      <w:spacing w:after="120"/>
      <w:ind w:left="1457"/>
    </w:pPr>
    <w:rPr>
      <w:b/>
    </w:rPr>
  </w:style>
  <w:style w:type="paragraph" w:customStyle="1" w:styleId="AddressFooter">
    <w:name w:val="Address Footer"/>
    <w:basedOn w:val="Footer"/>
    <w:uiPriority w:val="99"/>
    <w:qFormat/>
    <w:rsid w:val="00822A75"/>
    <w:pPr>
      <w:spacing w:before="120"/>
      <w:ind w:left="14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ACE-DA32-4359-9681-2542890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Document1</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Craig Smith</dc:creator>
  <cp:lastModifiedBy>Craig Smith</cp:lastModifiedBy>
  <cp:revision>7</cp:revision>
  <dcterms:created xsi:type="dcterms:W3CDTF">2022-03-16T19:23:00Z</dcterms:created>
  <dcterms:modified xsi:type="dcterms:W3CDTF">2022-03-16T20:19:00Z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01C9-EED8-2912-825A</vt:lpwstr>
  </property>
</Properties>
</file>