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C9" w:rsidRPr="00FA4585" w:rsidRDefault="00FA4585" w:rsidP="00A24EC9">
      <w:pPr>
        <w:pStyle w:val="AddressBlock"/>
        <w:rPr>
          <w:b/>
        </w:rPr>
      </w:pPr>
      <w:r w:rsidRPr="00FA4585">
        <w:rPr>
          <w:b/>
        </w:rPr>
        <w:t>By e-mail: candidates@peppol.eu</w:t>
      </w:r>
    </w:p>
    <w:p w:rsidR="00A24EC9" w:rsidRDefault="00A24EC9" w:rsidP="00A24EC9">
      <w:pPr>
        <w:pStyle w:val="AddressBlock"/>
      </w:pPr>
    </w:p>
    <w:p w:rsidR="00A24EC9" w:rsidRDefault="00A24EC9" w:rsidP="00A24EC9">
      <w:pPr>
        <w:pStyle w:val="AddressBlock"/>
      </w:pPr>
    </w:p>
    <w:p w:rsidR="00A24EC9" w:rsidRDefault="00A24EC9" w:rsidP="00A24EC9">
      <w:pPr>
        <w:pStyle w:val="AddressBlock"/>
      </w:pPr>
    </w:p>
    <w:p w:rsidR="00A24EC9" w:rsidRDefault="00E0127C" w:rsidP="00A24EC9">
      <w:pPr>
        <w:pStyle w:val="AddressBlock"/>
      </w:pPr>
      <w:r>
        <w:t>23 April 2021</w:t>
      </w:r>
    </w:p>
    <w:p w:rsidR="00A24EC9" w:rsidRDefault="00A24EC9" w:rsidP="00A24EC9">
      <w:pPr>
        <w:pStyle w:val="AddressBlock"/>
      </w:pPr>
    </w:p>
    <w:p w:rsidR="00A24EC9" w:rsidRDefault="00A24EC9" w:rsidP="00A24EC9">
      <w:pPr>
        <w:pStyle w:val="AddressBlock"/>
      </w:pPr>
    </w:p>
    <w:p w:rsidR="00A24EC9" w:rsidRDefault="00A24EC9" w:rsidP="00A24EC9">
      <w:pPr>
        <w:pStyle w:val="AddressBlock"/>
      </w:pPr>
    </w:p>
    <w:p w:rsidR="00A24EC9" w:rsidRDefault="00A24EC9" w:rsidP="00A24EC9">
      <w:pPr>
        <w:pStyle w:val="AddressBlock"/>
      </w:pPr>
    </w:p>
    <w:p w:rsidR="00A24EC9" w:rsidRDefault="00A24EC9" w:rsidP="00A24EC9">
      <w:pPr>
        <w:pStyle w:val="AddressBlock"/>
      </w:pPr>
    </w:p>
    <w:p w:rsidR="00E0127C" w:rsidRPr="002F07EE" w:rsidRDefault="00E0127C" w:rsidP="00E0127C">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Notification of </w:t>
      </w:r>
      <w:r w:rsidRPr="002F07EE">
        <w:rPr>
          <w:rFonts w:ascii="Arial" w:eastAsia="Arial" w:hAnsi="Arial" w:cs="Arial"/>
          <w:b/>
          <w:color w:val="000000"/>
          <w:sz w:val="20"/>
          <w:szCs w:val="20"/>
          <w:u w:val="single"/>
        </w:rPr>
        <w:t>Candidacy</w:t>
      </w:r>
      <w:r>
        <w:rPr>
          <w:rFonts w:ascii="Arial" w:eastAsia="Arial" w:hAnsi="Arial" w:cs="Arial"/>
          <w:b/>
          <w:color w:val="000000"/>
          <w:sz w:val="20"/>
          <w:szCs w:val="20"/>
          <w:u w:val="single"/>
        </w:rPr>
        <w:t>:</w:t>
      </w:r>
      <w:r w:rsidRPr="002F07EE">
        <w:rPr>
          <w:rFonts w:ascii="Arial" w:eastAsia="Arial" w:hAnsi="Arial" w:cs="Arial"/>
          <w:b/>
          <w:color w:val="000000"/>
          <w:sz w:val="20"/>
          <w:szCs w:val="20"/>
          <w:u w:val="single"/>
        </w:rPr>
        <w:t xml:space="preserve"> Agreements, Policies and Procedures Change Management Board</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sidRPr="00800075">
        <w:rPr>
          <w:rFonts w:ascii="Arial" w:eastAsia="Arial" w:hAnsi="Arial" w:cs="Arial"/>
          <w:color w:val="000000"/>
          <w:sz w:val="20"/>
          <w:szCs w:val="20"/>
        </w:rPr>
        <w:t xml:space="preserve">It is with great pleasure I submit my </w:t>
      </w:r>
      <w:r w:rsidR="00B3191C">
        <w:rPr>
          <w:rFonts w:ascii="Arial" w:eastAsia="Arial" w:hAnsi="Arial" w:cs="Arial"/>
          <w:color w:val="000000"/>
          <w:sz w:val="20"/>
          <w:szCs w:val="20"/>
        </w:rPr>
        <w:t>candidacy</w:t>
      </w:r>
      <w:r w:rsidRPr="00800075">
        <w:rPr>
          <w:rFonts w:ascii="Arial" w:eastAsia="Arial" w:hAnsi="Arial" w:cs="Arial"/>
          <w:color w:val="000000"/>
          <w:sz w:val="20"/>
          <w:szCs w:val="20"/>
        </w:rPr>
        <w:t xml:space="preserve"> for the newly established </w:t>
      </w:r>
      <w:r>
        <w:rPr>
          <w:rFonts w:ascii="Arial" w:eastAsia="Arial" w:hAnsi="Arial" w:cs="Arial"/>
          <w:color w:val="000000"/>
          <w:sz w:val="20"/>
          <w:szCs w:val="20"/>
        </w:rPr>
        <w:t>Agreements, Policies and Procedures Change Management Board.</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Over the past </w:t>
      </w:r>
      <w:proofErr w:type="gramStart"/>
      <w:r>
        <w:rPr>
          <w:rFonts w:ascii="Arial" w:eastAsia="Arial" w:hAnsi="Arial" w:cs="Arial"/>
          <w:color w:val="000000"/>
          <w:sz w:val="20"/>
          <w:szCs w:val="20"/>
        </w:rPr>
        <w:t>months</w:t>
      </w:r>
      <w:proofErr w:type="gramEnd"/>
      <w:r>
        <w:rPr>
          <w:rFonts w:ascii="Arial" w:eastAsia="Arial" w:hAnsi="Arial" w:cs="Arial"/>
          <w:color w:val="000000"/>
          <w:sz w:val="20"/>
          <w:szCs w:val="20"/>
        </w:rPr>
        <w:t xml:space="preserve"> I have enjoyed leading the Agreements Work Stream as part of the Agreements Revision Taskforce. Much </w:t>
      </w:r>
      <w:proofErr w:type="gramStart"/>
      <w:r>
        <w:rPr>
          <w:rFonts w:ascii="Arial" w:eastAsia="Arial" w:hAnsi="Arial" w:cs="Arial"/>
          <w:color w:val="000000"/>
          <w:sz w:val="20"/>
          <w:szCs w:val="20"/>
        </w:rPr>
        <w:t>has been achieved</w:t>
      </w:r>
      <w:proofErr w:type="gramEnd"/>
      <w:r>
        <w:rPr>
          <w:rFonts w:ascii="Arial" w:eastAsia="Arial" w:hAnsi="Arial" w:cs="Arial"/>
          <w:color w:val="000000"/>
          <w:sz w:val="20"/>
          <w:szCs w:val="20"/>
        </w:rPr>
        <w:t>, and I look forward to continuing the work as a member of the new Change Management Board.</w:t>
      </w:r>
    </w:p>
    <w:p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p>
    <w:p w:rsidR="009D70F9" w:rsidRDefault="009D70F9"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 a starting point, the CMB must</w:t>
      </w:r>
      <w:r w:rsidR="00E0127C" w:rsidRPr="002F07EE">
        <w:rPr>
          <w:rFonts w:ascii="Arial" w:eastAsia="Arial" w:hAnsi="Arial" w:cs="Arial"/>
          <w:color w:val="000000"/>
          <w:sz w:val="20"/>
          <w:szCs w:val="20"/>
        </w:rPr>
        <w:t xml:space="preserve"> ensure </w:t>
      </w:r>
      <w:r>
        <w:rPr>
          <w:rFonts w:ascii="Arial" w:eastAsia="Arial" w:hAnsi="Arial" w:cs="Arial"/>
          <w:color w:val="000000"/>
          <w:sz w:val="20"/>
          <w:szCs w:val="20"/>
        </w:rPr>
        <w:t xml:space="preserve">that </w:t>
      </w:r>
      <w:r w:rsidR="00E0127C" w:rsidRPr="002F07EE">
        <w:rPr>
          <w:rFonts w:ascii="Arial" w:eastAsia="Arial" w:hAnsi="Arial" w:cs="Arial"/>
          <w:color w:val="000000"/>
          <w:sz w:val="20"/>
          <w:szCs w:val="20"/>
        </w:rPr>
        <w:t xml:space="preserve">all the issues arising from the work of the current task force </w:t>
      </w:r>
      <w:proofErr w:type="gramStart"/>
      <w:r>
        <w:rPr>
          <w:rFonts w:ascii="Arial" w:eastAsia="Arial" w:hAnsi="Arial" w:cs="Arial"/>
          <w:color w:val="000000"/>
          <w:sz w:val="20"/>
          <w:szCs w:val="20"/>
        </w:rPr>
        <w:t>are</w:t>
      </w:r>
      <w:r w:rsidR="00E0127C" w:rsidRPr="002F07EE">
        <w:rPr>
          <w:rFonts w:ascii="Arial" w:eastAsia="Arial" w:hAnsi="Arial" w:cs="Arial"/>
          <w:color w:val="000000"/>
          <w:sz w:val="20"/>
          <w:szCs w:val="20"/>
        </w:rPr>
        <w:t xml:space="preserve"> captured, codified and prioritized </w:t>
      </w:r>
      <w:r w:rsidR="00E0127C">
        <w:rPr>
          <w:rFonts w:ascii="Arial" w:eastAsia="Arial" w:hAnsi="Arial" w:cs="Arial"/>
          <w:color w:val="000000"/>
          <w:sz w:val="20"/>
          <w:szCs w:val="20"/>
        </w:rPr>
        <w:t>for resolution</w:t>
      </w:r>
      <w:proofErr w:type="gramEnd"/>
      <w:r>
        <w:rPr>
          <w:rFonts w:ascii="Arial" w:eastAsia="Arial" w:hAnsi="Arial" w:cs="Arial"/>
          <w:color w:val="000000"/>
          <w:sz w:val="20"/>
          <w:szCs w:val="20"/>
        </w:rPr>
        <w:t>. M</w:t>
      </w:r>
      <w:r w:rsidR="00E0127C">
        <w:rPr>
          <w:rFonts w:ascii="Arial" w:eastAsia="Arial" w:hAnsi="Arial" w:cs="Arial"/>
          <w:color w:val="000000"/>
          <w:sz w:val="20"/>
          <w:szCs w:val="20"/>
        </w:rPr>
        <w:t xml:space="preserve">embers </w:t>
      </w:r>
      <w:r>
        <w:rPr>
          <w:rFonts w:ascii="Arial" w:eastAsia="Arial" w:hAnsi="Arial" w:cs="Arial"/>
          <w:color w:val="000000"/>
          <w:sz w:val="20"/>
          <w:szCs w:val="20"/>
        </w:rPr>
        <w:t xml:space="preserve">of the Association </w:t>
      </w:r>
      <w:r w:rsidR="00E0127C">
        <w:rPr>
          <w:rFonts w:ascii="Arial" w:eastAsia="Arial" w:hAnsi="Arial" w:cs="Arial"/>
          <w:color w:val="000000"/>
          <w:sz w:val="20"/>
          <w:szCs w:val="20"/>
        </w:rPr>
        <w:t xml:space="preserve">must </w:t>
      </w:r>
      <w:r>
        <w:rPr>
          <w:rFonts w:ascii="Arial" w:eastAsia="Arial" w:hAnsi="Arial" w:cs="Arial"/>
          <w:color w:val="000000"/>
          <w:sz w:val="20"/>
          <w:szCs w:val="20"/>
        </w:rPr>
        <w:t>have certaint</w:t>
      </w:r>
      <w:r w:rsidR="003565DC">
        <w:rPr>
          <w:rFonts w:ascii="Arial" w:eastAsia="Arial" w:hAnsi="Arial" w:cs="Arial"/>
          <w:color w:val="000000"/>
          <w:sz w:val="20"/>
          <w:szCs w:val="20"/>
        </w:rPr>
        <w:t xml:space="preserve">y that their concerns </w:t>
      </w:r>
      <w:proofErr w:type="gramStart"/>
      <w:r w:rsidR="003565DC">
        <w:rPr>
          <w:rFonts w:ascii="Arial" w:eastAsia="Arial" w:hAnsi="Arial" w:cs="Arial"/>
          <w:color w:val="000000"/>
          <w:sz w:val="20"/>
          <w:szCs w:val="20"/>
        </w:rPr>
        <w:t>have been</w:t>
      </w:r>
      <w:r>
        <w:rPr>
          <w:rFonts w:ascii="Arial" w:eastAsia="Arial" w:hAnsi="Arial" w:cs="Arial"/>
          <w:color w:val="000000"/>
          <w:sz w:val="20"/>
          <w:szCs w:val="20"/>
        </w:rPr>
        <w:t xml:space="preserve"> </w:t>
      </w:r>
      <w:r w:rsidR="00E0127C">
        <w:rPr>
          <w:rFonts w:ascii="Arial" w:eastAsia="Arial" w:hAnsi="Arial" w:cs="Arial"/>
          <w:color w:val="000000"/>
          <w:sz w:val="20"/>
          <w:szCs w:val="20"/>
        </w:rPr>
        <w:t>identified</w:t>
      </w:r>
      <w:proofErr w:type="gramEnd"/>
      <w:r w:rsidR="00B60B31">
        <w:rPr>
          <w:rFonts w:ascii="Arial" w:eastAsia="Arial" w:hAnsi="Arial" w:cs="Arial"/>
          <w:color w:val="000000"/>
          <w:sz w:val="20"/>
          <w:szCs w:val="20"/>
        </w:rPr>
        <w:t>,</w:t>
      </w:r>
      <w:r w:rsidR="00E0127C">
        <w:rPr>
          <w:rFonts w:ascii="Arial" w:eastAsia="Arial" w:hAnsi="Arial" w:cs="Arial"/>
          <w:color w:val="000000"/>
          <w:sz w:val="20"/>
          <w:szCs w:val="20"/>
        </w:rPr>
        <w:t xml:space="preserve"> a</w:t>
      </w:r>
      <w:r w:rsidR="00B3191C">
        <w:rPr>
          <w:rFonts w:ascii="Arial" w:eastAsia="Arial" w:hAnsi="Arial" w:cs="Arial"/>
          <w:color w:val="000000"/>
          <w:sz w:val="20"/>
          <w:szCs w:val="20"/>
        </w:rPr>
        <w:t xml:space="preserve">nd </w:t>
      </w:r>
      <w:r>
        <w:rPr>
          <w:rFonts w:ascii="Arial" w:eastAsia="Arial" w:hAnsi="Arial" w:cs="Arial"/>
          <w:color w:val="000000"/>
          <w:sz w:val="20"/>
          <w:szCs w:val="20"/>
        </w:rPr>
        <w:t xml:space="preserve">will be resolved </w:t>
      </w:r>
      <w:r w:rsidR="00B3191C">
        <w:rPr>
          <w:rFonts w:ascii="Arial" w:eastAsia="Arial" w:hAnsi="Arial" w:cs="Arial"/>
          <w:color w:val="000000"/>
          <w:sz w:val="20"/>
          <w:szCs w:val="20"/>
        </w:rPr>
        <w:t>in a timely manner.</w:t>
      </w:r>
      <w:r w:rsidR="00E0127C">
        <w:rPr>
          <w:rFonts w:ascii="Arial" w:eastAsia="Arial" w:hAnsi="Arial" w:cs="Arial"/>
          <w:color w:val="000000"/>
          <w:sz w:val="20"/>
          <w:szCs w:val="20"/>
        </w:rPr>
        <w:t xml:space="preserve"> </w:t>
      </w:r>
    </w:p>
    <w:p w:rsidR="009D70F9" w:rsidRDefault="009D70F9" w:rsidP="00E0127C">
      <w:pPr>
        <w:pBdr>
          <w:top w:val="nil"/>
          <w:left w:val="nil"/>
          <w:bottom w:val="nil"/>
          <w:right w:val="nil"/>
          <w:between w:val="nil"/>
        </w:pBdr>
        <w:jc w:val="both"/>
        <w:rPr>
          <w:rFonts w:ascii="Arial" w:eastAsia="Arial" w:hAnsi="Arial" w:cs="Arial"/>
          <w:color w:val="000000"/>
          <w:sz w:val="20"/>
          <w:szCs w:val="20"/>
        </w:rPr>
      </w:pPr>
    </w:p>
    <w:p w:rsidR="00E0127C" w:rsidRDefault="009D70F9"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Looking to the future, </w:t>
      </w:r>
      <w:proofErr w:type="gramStart"/>
      <w:r w:rsidR="00E0127C">
        <w:rPr>
          <w:rFonts w:ascii="Arial" w:eastAsia="Arial" w:hAnsi="Arial" w:cs="Arial"/>
          <w:color w:val="000000"/>
          <w:sz w:val="20"/>
          <w:szCs w:val="20"/>
        </w:rPr>
        <w:t>I</w:t>
      </w:r>
      <w:r>
        <w:rPr>
          <w:rFonts w:ascii="Arial" w:eastAsia="Arial" w:hAnsi="Arial" w:cs="Arial"/>
          <w:color w:val="000000"/>
          <w:sz w:val="20"/>
          <w:szCs w:val="20"/>
        </w:rPr>
        <w:t>’m</w:t>
      </w:r>
      <w:proofErr w:type="gramEnd"/>
      <w:r w:rsidR="00E0127C">
        <w:rPr>
          <w:rFonts w:ascii="Arial" w:eastAsia="Arial" w:hAnsi="Arial" w:cs="Arial"/>
          <w:color w:val="000000"/>
          <w:sz w:val="20"/>
          <w:szCs w:val="20"/>
        </w:rPr>
        <w:t xml:space="preserve"> committed to ensuring that revision</w:t>
      </w:r>
      <w:r w:rsidR="00FA4585">
        <w:rPr>
          <w:rFonts w:ascii="Arial" w:eastAsia="Arial" w:hAnsi="Arial" w:cs="Arial"/>
          <w:color w:val="000000"/>
          <w:sz w:val="20"/>
          <w:szCs w:val="20"/>
        </w:rPr>
        <w:t>,</w:t>
      </w:r>
      <w:r w:rsidR="00E0127C">
        <w:rPr>
          <w:rFonts w:ascii="Arial" w:eastAsia="Arial" w:hAnsi="Arial" w:cs="Arial"/>
          <w:color w:val="000000"/>
          <w:sz w:val="20"/>
          <w:szCs w:val="20"/>
        </w:rPr>
        <w:t xml:space="preserve"> review and improvement of the </w:t>
      </w:r>
      <w:r w:rsidR="00B3191C">
        <w:rPr>
          <w:rFonts w:ascii="Arial" w:eastAsia="Arial" w:hAnsi="Arial" w:cs="Arial"/>
          <w:color w:val="000000"/>
          <w:sz w:val="20"/>
          <w:szCs w:val="20"/>
        </w:rPr>
        <w:t>artefacts incorporated within</w:t>
      </w:r>
      <w:r w:rsidR="00E0127C">
        <w:rPr>
          <w:rFonts w:ascii="Arial" w:eastAsia="Arial" w:hAnsi="Arial" w:cs="Arial"/>
          <w:color w:val="000000"/>
          <w:sz w:val="20"/>
          <w:szCs w:val="20"/>
        </w:rPr>
        <w:t xml:space="preserve"> the Peppol Intero</w:t>
      </w:r>
      <w:r w:rsidR="00FA4585">
        <w:rPr>
          <w:rFonts w:ascii="Arial" w:eastAsia="Arial" w:hAnsi="Arial" w:cs="Arial"/>
          <w:color w:val="000000"/>
          <w:sz w:val="20"/>
          <w:szCs w:val="20"/>
        </w:rPr>
        <w:t>perability Framework becomes a “Business as Usual” task</w:t>
      </w:r>
      <w:r>
        <w:rPr>
          <w:rFonts w:ascii="Arial" w:eastAsia="Arial" w:hAnsi="Arial" w:cs="Arial"/>
          <w:color w:val="000000"/>
          <w:sz w:val="20"/>
          <w:szCs w:val="20"/>
        </w:rPr>
        <w:t xml:space="preserve"> for the Association</w:t>
      </w:r>
      <w:r w:rsidR="00FA4585">
        <w:rPr>
          <w:rFonts w:ascii="Arial" w:eastAsia="Arial" w:hAnsi="Arial" w:cs="Arial"/>
          <w:color w:val="000000"/>
          <w:sz w:val="20"/>
          <w:szCs w:val="20"/>
        </w:rPr>
        <w:t>.</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have attached a summary of the key competencies I can bring to this role.</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Thank you for your consideration.</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Craig Smith</w:t>
      </w:r>
    </w:p>
    <w:p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Principal Policy Advisor | e-Invoicing and e-Procurement</w:t>
      </w:r>
    </w:p>
    <w:p w:rsidR="00E0127C" w:rsidRPr="00E0127C" w:rsidRDefault="00E0127C" w:rsidP="00E0127C">
      <w:pPr>
        <w:rPr>
          <w:rFonts w:ascii="Arial" w:eastAsia="Arial" w:hAnsi="Arial" w:cs="Arial"/>
          <w:color w:val="000000"/>
          <w:sz w:val="20"/>
          <w:szCs w:val="20"/>
        </w:rPr>
      </w:pPr>
      <w:r w:rsidRPr="00E0127C">
        <w:rPr>
          <w:rFonts w:ascii="Arial" w:eastAsia="Arial" w:hAnsi="Arial" w:cs="Arial"/>
          <w:color w:val="000000"/>
          <w:sz w:val="20"/>
          <w:szCs w:val="20"/>
        </w:rPr>
        <w:t>NZ Peppol Authority</w:t>
      </w:r>
    </w:p>
    <w:p w:rsidR="00E0127C" w:rsidRPr="002F07EE"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FA4585" w:rsidRDefault="00FA4585" w:rsidP="00E0127C">
      <w:pPr>
        <w:pBdr>
          <w:top w:val="nil"/>
          <w:left w:val="nil"/>
          <w:bottom w:val="nil"/>
          <w:right w:val="nil"/>
          <w:between w:val="nil"/>
        </w:pBdr>
        <w:jc w:val="both"/>
        <w:rPr>
          <w:rFonts w:ascii="Arial" w:eastAsia="Arial" w:hAnsi="Arial" w:cs="Arial"/>
          <w:b/>
          <w:color w:val="000000"/>
          <w:sz w:val="20"/>
          <w:szCs w:val="20"/>
          <w:u w:val="single"/>
        </w:rPr>
      </w:pPr>
    </w:p>
    <w:p w:rsidR="00FA4585" w:rsidRDefault="00FA4585" w:rsidP="00E0127C">
      <w:pPr>
        <w:pBdr>
          <w:top w:val="nil"/>
          <w:left w:val="nil"/>
          <w:bottom w:val="nil"/>
          <w:right w:val="nil"/>
          <w:between w:val="nil"/>
        </w:pBdr>
        <w:jc w:val="both"/>
        <w:rPr>
          <w:rFonts w:ascii="Arial" w:eastAsia="Arial" w:hAnsi="Arial" w:cs="Arial"/>
          <w:b/>
          <w:color w:val="000000"/>
          <w:sz w:val="20"/>
          <w:szCs w:val="20"/>
          <w:u w:val="single"/>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u w:val="single"/>
        </w:rPr>
      </w:pPr>
    </w:p>
    <w:p w:rsidR="00E0127C" w:rsidRPr="00CD72B6" w:rsidRDefault="00E0127C" w:rsidP="00E0127C">
      <w:pPr>
        <w:pBdr>
          <w:top w:val="nil"/>
          <w:left w:val="nil"/>
          <w:bottom w:val="nil"/>
          <w:right w:val="nil"/>
          <w:between w:val="nil"/>
        </w:pBdr>
        <w:jc w:val="both"/>
        <w:rPr>
          <w:rFonts w:ascii="Arial" w:eastAsia="Arial" w:hAnsi="Arial" w:cs="Arial"/>
          <w:b/>
          <w:color w:val="000000"/>
          <w:sz w:val="20"/>
          <w:szCs w:val="20"/>
          <w:u w:val="single"/>
        </w:rPr>
      </w:pPr>
      <w:r w:rsidRPr="00CD72B6">
        <w:rPr>
          <w:rFonts w:ascii="Arial" w:eastAsia="Arial" w:hAnsi="Arial" w:cs="Arial"/>
          <w:b/>
          <w:color w:val="000000"/>
          <w:sz w:val="20"/>
          <w:szCs w:val="20"/>
          <w:u w:val="single"/>
        </w:rPr>
        <w:t>Key Competencies</w:t>
      </w: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Change Management </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Leading the restructuring of the health practitioner licensing system in Qatar, including standing up the Qatar Council of Health Practitioners, and contributing to the development of the Qatar Health Strategy 2030. Developing a compliance framework for New Zealand Petroleum and Minerals</w:t>
      </w:r>
      <w:r w:rsidR="00EF72FE">
        <w:rPr>
          <w:rFonts w:ascii="Arial" w:eastAsia="Arial" w:hAnsi="Arial" w:cs="Arial"/>
          <w:color w:val="000000"/>
          <w:sz w:val="20"/>
          <w:szCs w:val="20"/>
        </w:rPr>
        <w:t xml:space="preserve"> operational staff</w:t>
      </w:r>
      <w:r>
        <w:rPr>
          <w:rFonts w:ascii="Arial" w:eastAsia="Arial" w:hAnsi="Arial" w:cs="Arial"/>
          <w:color w:val="000000"/>
          <w:sz w:val="20"/>
          <w:szCs w:val="20"/>
        </w:rPr>
        <w:t>.</w:t>
      </w: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Improving Board and Organisational Performance </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Developing terms of reference, and a board support manual for the Permanent Medical Licensing Committee at the Supreme Council of Health, Qatar. Consulting with the Oman Medical Specialty Board on restructuring their residency training programmes. Managing and supporting the Strategy Subcommittee of the Pharmacy Guild of New Zealand Board. Managing and supporting the Maritime New Zealand’s International Work allocation Group, and member of M</w:t>
      </w:r>
      <w:r w:rsidR="00EF72FE">
        <w:rPr>
          <w:rFonts w:ascii="Arial" w:eastAsia="Arial" w:hAnsi="Arial" w:cs="Arial"/>
          <w:color w:val="000000"/>
          <w:sz w:val="20"/>
          <w:szCs w:val="20"/>
        </w:rPr>
        <w:t xml:space="preserve">aritime </w:t>
      </w:r>
      <w:r>
        <w:rPr>
          <w:rFonts w:ascii="Arial" w:eastAsia="Arial" w:hAnsi="Arial" w:cs="Arial"/>
          <w:color w:val="000000"/>
          <w:sz w:val="20"/>
          <w:szCs w:val="20"/>
        </w:rPr>
        <w:t xml:space="preserve">NZs International Governance Group. </w:t>
      </w: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Business Process Review and Design</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Developing workflows and functional specifications for new registration system implementation at the Supreme Council of Health, Qatar. Drafting a Compliance Management Framework for New Zealand Petroleum and Minerals operational staff. Developing the function, structure and rationale for establishing an International Engagement and Coordination team at Maritime New Zealand including implementation of an </w:t>
      </w:r>
      <w:r w:rsidR="00B35089">
        <w:rPr>
          <w:rFonts w:ascii="Arial" w:eastAsia="Arial" w:hAnsi="Arial" w:cs="Arial"/>
          <w:color w:val="000000"/>
          <w:sz w:val="20"/>
          <w:szCs w:val="20"/>
        </w:rPr>
        <w:t xml:space="preserve">international engagement prioritization matrix and </w:t>
      </w:r>
      <w:r>
        <w:rPr>
          <w:rFonts w:ascii="Arial" w:eastAsia="Arial" w:hAnsi="Arial" w:cs="Arial"/>
          <w:color w:val="000000"/>
          <w:sz w:val="20"/>
          <w:szCs w:val="20"/>
        </w:rPr>
        <w:t>internationa</w:t>
      </w:r>
      <w:r w:rsidR="00B35089">
        <w:rPr>
          <w:rFonts w:ascii="Arial" w:eastAsia="Arial" w:hAnsi="Arial" w:cs="Arial"/>
          <w:color w:val="000000"/>
          <w:sz w:val="20"/>
          <w:szCs w:val="20"/>
        </w:rPr>
        <w:t>l travel programme framework.</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International Regulatory Authority Expertise</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Managing and consulting with public and private sector organizations such as GAN Life and Pensions UK, Ministry of Justice New Zealand, The Oman Medical Specialty Board, Medical Council of New Zealand, National Health Authority Qatar, Supreme Council of Health, Qatar, New Zealand Petroleum and Minerals and Maritime New Zealand.  </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Strategic Policy and Planning Leadership</w:t>
      </w:r>
      <w:r>
        <w:rPr>
          <w:rFonts w:ascii="Arial" w:eastAsia="Arial" w:hAnsi="Arial" w:cs="Arial"/>
          <w:color w:val="000000"/>
          <w:sz w:val="20"/>
          <w:szCs w:val="20"/>
        </w:rPr>
        <w:t xml:space="preserve"> </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Encompassing strategi</w:t>
      </w:r>
      <w:r w:rsidR="00B60B31">
        <w:rPr>
          <w:rFonts w:ascii="Arial" w:eastAsia="Arial" w:hAnsi="Arial" w:cs="Arial"/>
          <w:color w:val="000000"/>
          <w:sz w:val="20"/>
          <w:szCs w:val="20"/>
        </w:rPr>
        <w:t xml:space="preserve">c and operational </w:t>
      </w:r>
      <w:r>
        <w:rPr>
          <w:rFonts w:ascii="Arial" w:eastAsia="Arial" w:hAnsi="Arial" w:cs="Arial"/>
          <w:color w:val="000000"/>
          <w:sz w:val="20"/>
          <w:szCs w:val="20"/>
        </w:rPr>
        <w:t>policy development, programme planning</w:t>
      </w:r>
      <w:bookmarkStart w:id="0" w:name="_GoBack"/>
      <w:bookmarkEnd w:id="0"/>
      <w:r>
        <w:rPr>
          <w:rFonts w:ascii="Arial" w:eastAsia="Arial" w:hAnsi="Arial" w:cs="Arial"/>
          <w:color w:val="000000"/>
          <w:sz w:val="20"/>
          <w:szCs w:val="20"/>
        </w:rPr>
        <w:t xml:space="preserve"> and implementation. Identifying appropriate strategic solutions when developing and implementing programmes of work at the Medical Council of New Zealand, A</w:t>
      </w:r>
      <w:r w:rsidR="00B35089">
        <w:rPr>
          <w:rFonts w:ascii="Arial" w:eastAsia="Arial" w:hAnsi="Arial" w:cs="Arial"/>
          <w:color w:val="000000"/>
          <w:sz w:val="20"/>
          <w:szCs w:val="20"/>
        </w:rPr>
        <w:t xml:space="preserve">ccident </w:t>
      </w:r>
      <w:r>
        <w:rPr>
          <w:rFonts w:ascii="Arial" w:eastAsia="Arial" w:hAnsi="Arial" w:cs="Arial"/>
          <w:color w:val="000000"/>
          <w:sz w:val="20"/>
          <w:szCs w:val="20"/>
        </w:rPr>
        <w:t>C</w:t>
      </w:r>
      <w:r w:rsidR="00B35089">
        <w:rPr>
          <w:rFonts w:ascii="Arial" w:eastAsia="Arial" w:hAnsi="Arial" w:cs="Arial"/>
          <w:color w:val="000000"/>
          <w:sz w:val="20"/>
          <w:szCs w:val="20"/>
        </w:rPr>
        <w:t xml:space="preserve">ompensation </w:t>
      </w:r>
      <w:r>
        <w:rPr>
          <w:rFonts w:ascii="Arial" w:eastAsia="Arial" w:hAnsi="Arial" w:cs="Arial"/>
          <w:color w:val="000000"/>
          <w:sz w:val="20"/>
          <w:szCs w:val="20"/>
        </w:rPr>
        <w:t>C</w:t>
      </w:r>
      <w:r w:rsidR="00B35089">
        <w:rPr>
          <w:rFonts w:ascii="Arial" w:eastAsia="Arial" w:hAnsi="Arial" w:cs="Arial"/>
          <w:color w:val="000000"/>
          <w:sz w:val="20"/>
          <w:szCs w:val="20"/>
        </w:rPr>
        <w:t>orporation</w:t>
      </w:r>
      <w:r>
        <w:rPr>
          <w:rFonts w:ascii="Arial" w:eastAsia="Arial" w:hAnsi="Arial" w:cs="Arial"/>
          <w:color w:val="000000"/>
          <w:sz w:val="20"/>
          <w:szCs w:val="20"/>
        </w:rPr>
        <w:t xml:space="preserve">, </w:t>
      </w:r>
      <w:r w:rsidR="00B35089">
        <w:rPr>
          <w:rFonts w:ascii="Arial" w:eastAsia="Arial" w:hAnsi="Arial" w:cs="Arial"/>
          <w:color w:val="000000"/>
          <w:sz w:val="20"/>
          <w:szCs w:val="20"/>
        </w:rPr>
        <w:t xml:space="preserve">Ministry of </w:t>
      </w:r>
      <w:r>
        <w:rPr>
          <w:rFonts w:ascii="Arial" w:eastAsia="Arial" w:hAnsi="Arial" w:cs="Arial"/>
          <w:color w:val="000000"/>
          <w:sz w:val="20"/>
          <w:szCs w:val="20"/>
        </w:rPr>
        <w:t>B</w:t>
      </w:r>
      <w:r w:rsidR="00B35089">
        <w:rPr>
          <w:rFonts w:ascii="Arial" w:eastAsia="Arial" w:hAnsi="Arial" w:cs="Arial"/>
          <w:color w:val="000000"/>
          <w:sz w:val="20"/>
          <w:szCs w:val="20"/>
        </w:rPr>
        <w:t xml:space="preserve">usiness </w:t>
      </w:r>
      <w:r>
        <w:rPr>
          <w:rFonts w:ascii="Arial" w:eastAsia="Arial" w:hAnsi="Arial" w:cs="Arial"/>
          <w:color w:val="000000"/>
          <w:sz w:val="20"/>
          <w:szCs w:val="20"/>
        </w:rPr>
        <w:t>I</w:t>
      </w:r>
      <w:r w:rsidR="00B35089">
        <w:rPr>
          <w:rFonts w:ascii="Arial" w:eastAsia="Arial" w:hAnsi="Arial" w:cs="Arial"/>
          <w:color w:val="000000"/>
          <w:sz w:val="20"/>
          <w:szCs w:val="20"/>
        </w:rPr>
        <w:t xml:space="preserve">nnovation and </w:t>
      </w:r>
      <w:r w:rsidR="00941F38">
        <w:rPr>
          <w:rFonts w:ascii="Arial" w:eastAsia="Arial" w:hAnsi="Arial" w:cs="Arial"/>
          <w:color w:val="000000"/>
          <w:sz w:val="20"/>
          <w:szCs w:val="20"/>
        </w:rPr>
        <w:t>Employment</w:t>
      </w:r>
      <w:r>
        <w:rPr>
          <w:rFonts w:ascii="Arial" w:eastAsia="Arial" w:hAnsi="Arial" w:cs="Arial"/>
          <w:color w:val="000000"/>
          <w:sz w:val="20"/>
          <w:szCs w:val="20"/>
        </w:rPr>
        <w:t xml:space="preserve">, Maritime New Zealand the Supreme Council of Health, Qatar and the Oman Medical Specialty Board. </w:t>
      </w:r>
    </w:p>
    <w:p w:rsidR="00E0127C" w:rsidRDefault="00E0127C" w:rsidP="00E0127C">
      <w:pPr>
        <w:pBdr>
          <w:top w:val="nil"/>
          <w:left w:val="nil"/>
          <w:bottom w:val="nil"/>
          <w:right w:val="nil"/>
          <w:between w:val="nil"/>
        </w:pBdr>
        <w:jc w:val="both"/>
        <w:rPr>
          <w:rFonts w:ascii="Arial" w:eastAsia="Arial" w:hAnsi="Arial" w:cs="Arial"/>
          <w:b/>
          <w:color w:val="000000"/>
          <w:sz w:val="20"/>
          <w:szCs w:val="20"/>
        </w:rPr>
      </w:pP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Business Management </w:t>
      </w:r>
    </w:p>
    <w:p w:rsidR="00E0127C" w:rsidRDefault="00E0127C" w:rsidP="00E012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 have a Post-Graduate degree in Management, supported by line and senior management of operational teams in the public and private sectors in New Zealand, the United Kingdom and the State of Qatar. </w:t>
      </w:r>
    </w:p>
    <w:p w:rsidR="00A24EC9" w:rsidRDefault="00A24EC9" w:rsidP="00A03161"/>
    <w:p w:rsidR="005A0B24" w:rsidRDefault="005A0B24" w:rsidP="00A03161"/>
    <w:sectPr w:rsidR="005A0B24" w:rsidSect="00E107E8">
      <w:headerReference w:type="default" r:id="rId8"/>
      <w:footerReference w:type="default" r:id="rId9"/>
      <w:pgSz w:w="11906" w:h="16838"/>
      <w:pgMar w:top="2722" w:right="1701" w:bottom="1418"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7C" w:rsidRDefault="00E0127C">
      <w:r>
        <w:separator/>
      </w:r>
    </w:p>
  </w:endnote>
  <w:endnote w:type="continuationSeparator" w:id="0">
    <w:p w:rsidR="00E0127C" w:rsidRDefault="00E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75" w:rsidRPr="00822A75" w:rsidRDefault="00941F38" w:rsidP="00822A75">
    <w:pPr>
      <w:pStyle w:val="WorkgroupFooter"/>
      <w:spacing w:after="0"/>
    </w:pPr>
    <w:bookmarkStart w:id="1" w:name="bkmGroup"/>
    <w:r>
      <w:rPr>
        <w:noProof/>
        <w:lang w:eastAsia="en-NZ"/>
      </w:rPr>
      <w:drawing>
        <wp:anchor distT="0" distB="0" distL="114300" distR="114300" simplePos="0" relativeHeight="251658240" behindDoc="1" locked="1" layoutInCell="1" allowOverlap="1">
          <wp:simplePos x="0" y="0"/>
          <wp:positionH relativeFrom="column">
            <wp:posOffset>-822960</wp:posOffset>
          </wp:positionH>
          <wp:positionV relativeFrom="page">
            <wp:posOffset>10001250</wp:posOffset>
          </wp:positionV>
          <wp:extent cx="16002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80455" name="MBIE colour footer.png"/>
                  <pic:cNvPicPr/>
                </pic:nvPicPr>
                <pic:blipFill>
                  <a:blip r:embed="rId1">
                    <a:extLst>
                      <a:ext uri="{28A0092B-C50C-407E-A947-70E740481C1C}">
                        <a14:useLocalDpi xmlns:a14="http://schemas.microsoft.com/office/drawing/2010/main" val="0"/>
                      </a:ext>
                    </a:extLst>
                  </a:blip>
                  <a:srcRect b="28695"/>
                  <a:stretch>
                    <a:fillRect/>
                  </a:stretch>
                </pic:blipFill>
                <pic:spPr bwMode="auto">
                  <a:xfrm>
                    <a:off x="0" y="0"/>
                    <a:ext cx="16002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E0127C">
      <w:t>New Zealand Peppol Authority</w:t>
    </w:r>
  </w:p>
  <w:p w:rsidR="00822A75" w:rsidRDefault="00E0127C" w:rsidP="00822A75">
    <w:pPr>
      <w:pStyle w:val="AddressFooter"/>
    </w:pPr>
    <w:r>
      <w:t>Level 17, 25 The Terrace</w:t>
    </w:r>
  </w:p>
  <w:p w:rsidR="00031388" w:rsidRDefault="00E0127C" w:rsidP="00031388">
    <w:pPr>
      <w:pStyle w:val="AddressFooter"/>
    </w:pPr>
    <w:r>
      <w:t>Wellington 6011</w:t>
    </w:r>
  </w:p>
  <w:p w:rsidR="00E107E8" w:rsidRDefault="00E0127C" w:rsidP="00031388">
    <w:pPr>
      <w:pStyle w:val="AddressFooter"/>
    </w:pPr>
    <w:bookmarkStart w:id="2" w:name="bkmDocID"/>
    <w:bookmarkEnd w:id="2"/>
    <w:r>
      <w:t>New 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7C" w:rsidRDefault="00E0127C">
      <w:r>
        <w:separator/>
      </w:r>
    </w:p>
  </w:footnote>
  <w:footnote w:type="continuationSeparator" w:id="0">
    <w:p w:rsidR="00E0127C" w:rsidRDefault="00E0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88" w:rsidRDefault="00941F38">
    <w:pPr>
      <w:pStyle w:val="Header"/>
    </w:pPr>
    <w:r>
      <w:rPr>
        <w:noProof/>
        <w:lang w:eastAsia="en-NZ"/>
      </w:rPr>
      <w:drawing>
        <wp:anchor distT="0" distB="0" distL="114300" distR="114300" simplePos="0" relativeHeight="251659264" behindDoc="1" locked="1" layoutInCell="1" allowOverlap="1">
          <wp:simplePos x="0" y="0"/>
          <wp:positionH relativeFrom="column">
            <wp:posOffset>3279775</wp:posOffset>
          </wp:positionH>
          <wp:positionV relativeFrom="page">
            <wp:posOffset>6350</wp:posOffset>
          </wp:positionV>
          <wp:extent cx="3235960" cy="1144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49926"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235960" cy="1144270"/>
                  </a:xfrm>
                  <a:prstGeom prst="rect">
                    <a:avLst/>
                  </a:prstGeom>
                </pic:spPr>
              </pic:pic>
            </a:graphicData>
          </a:graphic>
          <wp14:sizeRelH relativeFrom="page">
            <wp14:pctWidth>0</wp14:pctWidth>
          </wp14:sizeRelH>
          <wp14:sizeRelV relativeFrom="page">
            <wp14:pctHeight>0</wp14:pctHeight>
          </wp14:sizeRelV>
        </wp:anchor>
      </w:drawing>
    </w:r>
  </w:p>
  <w:p w:rsidR="00031388" w:rsidRDefault="00031388">
    <w:pPr>
      <w:pStyle w:val="Header"/>
    </w:pPr>
  </w:p>
  <w:p w:rsidR="00031388" w:rsidRDefault="00031388">
    <w:pPr>
      <w:pStyle w:val="Header"/>
    </w:pPr>
  </w:p>
  <w:p w:rsidR="00031388" w:rsidRDefault="00031388">
    <w:pPr>
      <w:pStyle w:val="Header"/>
    </w:pPr>
  </w:p>
  <w:p w:rsidR="00031388" w:rsidRDefault="00031388">
    <w:pPr>
      <w:pStyle w:val="Header"/>
    </w:pPr>
  </w:p>
  <w:p w:rsidR="00031388" w:rsidRDefault="00031388">
    <w:pPr>
      <w:pStyle w:val="Header"/>
    </w:pPr>
  </w:p>
  <w:p w:rsidR="00822A75" w:rsidRDefault="0082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828657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B4673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B26957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68BB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3221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866C9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E3610"/>
    <w:multiLevelType w:val="hybridMultilevel"/>
    <w:tmpl w:val="61324B64"/>
    <w:lvl w:ilvl="0" w:tplc="46F485A2">
      <w:numFmt w:val="bullet"/>
      <w:pStyle w:val="ListBullet"/>
      <w:lvlText w:val=""/>
      <w:lvlJc w:val="left"/>
      <w:pPr>
        <w:ind w:left="1070" w:hanging="360"/>
      </w:pPr>
      <w:rPr>
        <w:rFonts w:ascii="Symbol" w:eastAsiaTheme="minorHAnsi" w:hAnsi="Symbol" w:cstheme="minorBidi" w:hint="default"/>
      </w:rPr>
    </w:lvl>
    <w:lvl w:ilvl="1" w:tplc="1E7E3EBE">
      <w:start w:val="1"/>
      <w:numFmt w:val="bullet"/>
      <w:pStyle w:val="ListBullet2"/>
      <w:lvlText w:val="○"/>
      <w:lvlJc w:val="left"/>
      <w:pPr>
        <w:ind w:left="1440" w:hanging="360"/>
      </w:pPr>
      <w:rPr>
        <w:rFonts w:ascii="Courier New" w:hAnsi="Courier New" w:hint="default"/>
      </w:rPr>
    </w:lvl>
    <w:lvl w:ilvl="2" w:tplc="5AF00B42">
      <w:start w:val="1"/>
      <w:numFmt w:val="bullet"/>
      <w:pStyle w:val="ListBullet3"/>
      <w:lvlText w:val="○"/>
      <w:lvlJc w:val="left"/>
      <w:pPr>
        <w:ind w:left="2160" w:hanging="360"/>
      </w:pPr>
      <w:rPr>
        <w:rFonts w:ascii="Courier New" w:hAnsi="Courier New" w:hint="default"/>
      </w:rPr>
    </w:lvl>
    <w:lvl w:ilvl="3" w:tplc="26FE5946" w:tentative="1">
      <w:start w:val="1"/>
      <w:numFmt w:val="bullet"/>
      <w:lvlText w:val=""/>
      <w:lvlJc w:val="left"/>
      <w:pPr>
        <w:ind w:left="2880" w:hanging="360"/>
      </w:pPr>
      <w:rPr>
        <w:rFonts w:ascii="Symbol" w:hAnsi="Symbol" w:hint="default"/>
      </w:rPr>
    </w:lvl>
    <w:lvl w:ilvl="4" w:tplc="63D69F34" w:tentative="1">
      <w:start w:val="1"/>
      <w:numFmt w:val="bullet"/>
      <w:lvlText w:val="o"/>
      <w:lvlJc w:val="left"/>
      <w:pPr>
        <w:ind w:left="3600" w:hanging="360"/>
      </w:pPr>
      <w:rPr>
        <w:rFonts w:ascii="Courier New" w:hAnsi="Courier New" w:cs="Courier New" w:hint="default"/>
      </w:rPr>
    </w:lvl>
    <w:lvl w:ilvl="5" w:tplc="3FBA179A" w:tentative="1">
      <w:start w:val="1"/>
      <w:numFmt w:val="bullet"/>
      <w:lvlText w:val=""/>
      <w:lvlJc w:val="left"/>
      <w:pPr>
        <w:ind w:left="4320" w:hanging="360"/>
      </w:pPr>
      <w:rPr>
        <w:rFonts w:ascii="Wingdings" w:hAnsi="Wingdings" w:hint="default"/>
      </w:rPr>
    </w:lvl>
    <w:lvl w:ilvl="6" w:tplc="B68ED57C" w:tentative="1">
      <w:start w:val="1"/>
      <w:numFmt w:val="bullet"/>
      <w:lvlText w:val=""/>
      <w:lvlJc w:val="left"/>
      <w:pPr>
        <w:ind w:left="5040" w:hanging="360"/>
      </w:pPr>
      <w:rPr>
        <w:rFonts w:ascii="Symbol" w:hAnsi="Symbol" w:hint="default"/>
      </w:rPr>
    </w:lvl>
    <w:lvl w:ilvl="7" w:tplc="B106C622" w:tentative="1">
      <w:start w:val="1"/>
      <w:numFmt w:val="bullet"/>
      <w:lvlText w:val="o"/>
      <w:lvlJc w:val="left"/>
      <w:pPr>
        <w:ind w:left="5760" w:hanging="360"/>
      </w:pPr>
      <w:rPr>
        <w:rFonts w:ascii="Courier New" w:hAnsi="Courier New" w:cs="Courier New" w:hint="default"/>
      </w:rPr>
    </w:lvl>
    <w:lvl w:ilvl="8" w:tplc="831657F8" w:tentative="1">
      <w:start w:val="1"/>
      <w:numFmt w:val="bullet"/>
      <w:lvlText w:val=""/>
      <w:lvlJc w:val="left"/>
      <w:pPr>
        <w:ind w:left="6480" w:hanging="360"/>
      </w:pPr>
      <w:rPr>
        <w:rFonts w:ascii="Wingdings" w:hAnsi="Wingdings" w:hint="default"/>
      </w:rPr>
    </w:lvl>
  </w:abstractNum>
  <w:abstractNum w:abstractNumId="7"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5"/>
  </w:num>
  <w:num w:numId="2">
    <w:abstractNumId w:val="6"/>
  </w:num>
  <w:num w:numId="3">
    <w:abstractNumId w:val="3"/>
  </w:num>
  <w:num w:numId="4">
    <w:abstractNumId w:val="6"/>
  </w:num>
  <w:num w:numId="5">
    <w:abstractNumId w:val="2"/>
  </w:num>
  <w:num w:numId="6">
    <w:abstractNumId w:val="6"/>
  </w:num>
  <w:num w:numId="7">
    <w:abstractNumId w:val="4"/>
  </w:num>
  <w:num w:numId="8">
    <w:abstractNumId w:val="8"/>
  </w:num>
  <w:num w:numId="9">
    <w:abstractNumId w:val="1"/>
  </w:num>
  <w:num w:numId="10">
    <w:abstractNumId w:val="8"/>
  </w:num>
  <w:num w:numId="11">
    <w:abstractNumId w:val="0"/>
  </w:num>
  <w:num w:numId="12">
    <w:abstractNumId w:val="8"/>
  </w:num>
  <w:num w:numId="13">
    <w:abstractNumId w:val="7"/>
  </w:num>
  <w:num w:numId="14">
    <w:abstractNumId w:val="7"/>
  </w:num>
  <w:num w:numId="15">
    <w:abstractNumId w:val="7"/>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7C"/>
    <w:rsid w:val="00031388"/>
    <w:rsid w:val="00067DC1"/>
    <w:rsid w:val="000A0507"/>
    <w:rsid w:val="000C0CC6"/>
    <w:rsid w:val="000F2926"/>
    <w:rsid w:val="0018234F"/>
    <w:rsid w:val="001951A2"/>
    <w:rsid w:val="001D6492"/>
    <w:rsid w:val="00247725"/>
    <w:rsid w:val="00263D3D"/>
    <w:rsid w:val="00264365"/>
    <w:rsid w:val="00341E03"/>
    <w:rsid w:val="003565DC"/>
    <w:rsid w:val="004129C9"/>
    <w:rsid w:val="004D199F"/>
    <w:rsid w:val="004F6C1F"/>
    <w:rsid w:val="00523E38"/>
    <w:rsid w:val="005824DF"/>
    <w:rsid w:val="005A0B24"/>
    <w:rsid w:val="005C7A08"/>
    <w:rsid w:val="00624DC4"/>
    <w:rsid w:val="0063441A"/>
    <w:rsid w:val="006E5D73"/>
    <w:rsid w:val="006E6AE8"/>
    <w:rsid w:val="007841D6"/>
    <w:rsid w:val="007D7C3B"/>
    <w:rsid w:val="00802CBE"/>
    <w:rsid w:val="00822A75"/>
    <w:rsid w:val="0082700A"/>
    <w:rsid w:val="008B0BAC"/>
    <w:rsid w:val="009277F1"/>
    <w:rsid w:val="00941F38"/>
    <w:rsid w:val="00954DA0"/>
    <w:rsid w:val="009D70F9"/>
    <w:rsid w:val="00A03161"/>
    <w:rsid w:val="00A24EC9"/>
    <w:rsid w:val="00A61462"/>
    <w:rsid w:val="00AB4FE1"/>
    <w:rsid w:val="00AF5E99"/>
    <w:rsid w:val="00B3191C"/>
    <w:rsid w:val="00B35089"/>
    <w:rsid w:val="00B60B31"/>
    <w:rsid w:val="00BA0FD2"/>
    <w:rsid w:val="00BC60A5"/>
    <w:rsid w:val="00BF394F"/>
    <w:rsid w:val="00C569FF"/>
    <w:rsid w:val="00D850E3"/>
    <w:rsid w:val="00E0127C"/>
    <w:rsid w:val="00E107E8"/>
    <w:rsid w:val="00EF72FE"/>
    <w:rsid w:val="00F25074"/>
    <w:rsid w:val="00F406B8"/>
    <w:rsid w:val="00FA45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6C07"/>
  <w15:docId w15:val="{D778CCBA-B08A-4133-861B-9659556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88"/>
    <w:pPr>
      <w:spacing w:after="0" w:line="240" w:lineRule="auto"/>
    </w:pPr>
  </w:style>
  <w:style w:type="paragraph" w:styleId="Heading1">
    <w:name w:val="heading 1"/>
    <w:basedOn w:val="Normal"/>
    <w:next w:val="Normal"/>
    <w:link w:val="Heading1Char"/>
    <w:uiPriority w:val="1"/>
    <w:qFormat/>
    <w:rsid w:val="006E6AE8"/>
    <w:pPr>
      <w:spacing w:before="240" w:after="240"/>
      <w:outlineLvl w:val="0"/>
    </w:pPr>
    <w:rPr>
      <w:b/>
      <w:sz w:val="36"/>
      <w:szCs w:val="30"/>
    </w:rPr>
  </w:style>
  <w:style w:type="paragraph" w:styleId="Heading2">
    <w:name w:val="heading 2"/>
    <w:basedOn w:val="Normal"/>
    <w:next w:val="Normal"/>
    <w:link w:val="Heading2Char"/>
    <w:uiPriority w:val="1"/>
    <w:qFormat/>
    <w:rsid w:val="006E6AE8"/>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6E6AE8"/>
    <w:pPr>
      <w:spacing w:before="160" w:after="160" w:line="26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5E99"/>
    <w:pPr>
      <w:tabs>
        <w:tab w:val="center" w:pos="4513"/>
        <w:tab w:val="right" w:pos="9026"/>
      </w:tabs>
    </w:pPr>
  </w:style>
  <w:style w:type="character" w:customStyle="1" w:styleId="HeaderChar">
    <w:name w:val="Header Char"/>
    <w:basedOn w:val="DefaultParagraphFont"/>
    <w:link w:val="Header"/>
    <w:uiPriority w:val="99"/>
    <w:semiHidden/>
    <w:rsid w:val="000A0507"/>
  </w:style>
  <w:style w:type="paragraph" w:styleId="Footer">
    <w:name w:val="footer"/>
    <w:basedOn w:val="Normal"/>
    <w:link w:val="FooterChar"/>
    <w:uiPriority w:val="99"/>
    <w:rsid w:val="00031388"/>
    <w:pPr>
      <w:tabs>
        <w:tab w:val="center" w:pos="4513"/>
        <w:tab w:val="right" w:pos="9026"/>
      </w:tabs>
    </w:pPr>
    <w:rPr>
      <w:sz w:val="14"/>
    </w:rPr>
  </w:style>
  <w:style w:type="character" w:customStyle="1" w:styleId="FooterChar">
    <w:name w:val="Footer Char"/>
    <w:basedOn w:val="DefaultParagraphFont"/>
    <w:link w:val="Footer"/>
    <w:uiPriority w:val="99"/>
    <w:rsid w:val="00031388"/>
    <w:rPr>
      <w:sz w:val="14"/>
    </w:rPr>
  </w:style>
  <w:style w:type="paragraph" w:styleId="BalloonText">
    <w:name w:val="Balloon Text"/>
    <w:basedOn w:val="Normal"/>
    <w:link w:val="BalloonTextChar"/>
    <w:uiPriority w:val="99"/>
    <w:semiHidden/>
    <w:rsid w:val="00AF5E99"/>
    <w:rPr>
      <w:rFonts w:ascii="Tahoma" w:hAnsi="Tahoma" w:cs="Tahoma"/>
      <w:sz w:val="16"/>
      <w:szCs w:val="16"/>
    </w:rPr>
  </w:style>
  <w:style w:type="character" w:customStyle="1" w:styleId="BalloonTextChar">
    <w:name w:val="Balloon Text Char"/>
    <w:basedOn w:val="DefaultParagraphFont"/>
    <w:link w:val="BalloonText"/>
    <w:uiPriority w:val="99"/>
    <w:semiHidden/>
    <w:rsid w:val="000A0507"/>
    <w:rPr>
      <w:rFonts w:ascii="Tahoma" w:hAnsi="Tahoma" w:cs="Tahoma"/>
      <w:sz w:val="16"/>
      <w:szCs w:val="16"/>
    </w:rPr>
  </w:style>
  <w:style w:type="paragraph" w:customStyle="1" w:styleId="AddressBlock">
    <w:name w:val="Address Block"/>
    <w:basedOn w:val="Normal"/>
    <w:uiPriority w:val="99"/>
    <w:qFormat/>
    <w:rsid w:val="00A24EC9"/>
  </w:style>
  <w:style w:type="table" w:styleId="TableGrid">
    <w:name w:val="Table Grid"/>
    <w:basedOn w:val="TableNormal"/>
    <w:uiPriority w:val="59"/>
    <w:rsid w:val="0041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uiPriority w:val="99"/>
    <w:semiHidden/>
    <w:qFormat/>
    <w:rsid w:val="004129C9"/>
    <w:pPr>
      <w:framePr w:wrap="auto" w:hAnchor="text" w:y="15650"/>
      <w:spacing w:before="120" w:after="0" w:line="240" w:lineRule="auto"/>
      <w:contextualSpacing/>
    </w:pPr>
    <w:rPr>
      <w:sz w:val="14"/>
    </w:rPr>
  </w:style>
  <w:style w:type="paragraph" w:styleId="ListBullet">
    <w:name w:val="List Bullet"/>
    <w:basedOn w:val="Normal"/>
    <w:uiPriority w:val="13"/>
    <w:rsid w:val="000A0507"/>
    <w:pPr>
      <w:numPr>
        <w:numId w:val="6"/>
      </w:numPr>
      <w:spacing w:before="40" w:after="40" w:line="260" w:lineRule="atLeast"/>
      <w:contextualSpacing/>
    </w:pPr>
  </w:style>
  <w:style w:type="paragraph" w:styleId="ListBullet2">
    <w:name w:val="List Bullet 2"/>
    <w:basedOn w:val="ListBullet"/>
    <w:uiPriority w:val="13"/>
    <w:rsid w:val="000A0507"/>
    <w:pPr>
      <w:numPr>
        <w:ilvl w:val="1"/>
      </w:numPr>
    </w:pPr>
  </w:style>
  <w:style w:type="paragraph" w:styleId="ListBullet3">
    <w:name w:val="List Bullet 3"/>
    <w:basedOn w:val="ListBullet"/>
    <w:uiPriority w:val="13"/>
    <w:rsid w:val="000A0507"/>
    <w:pPr>
      <w:numPr>
        <w:ilvl w:val="2"/>
      </w:numPr>
    </w:pPr>
  </w:style>
  <w:style w:type="paragraph" w:styleId="ListNumber">
    <w:name w:val="List Number"/>
    <w:basedOn w:val="Normal"/>
    <w:uiPriority w:val="13"/>
    <w:rsid w:val="000A0507"/>
    <w:pPr>
      <w:numPr>
        <w:numId w:val="12"/>
      </w:numPr>
      <w:spacing w:before="40" w:after="40"/>
      <w:contextualSpacing/>
    </w:pPr>
  </w:style>
  <w:style w:type="paragraph" w:styleId="ListNumber2">
    <w:name w:val="List Number 2"/>
    <w:basedOn w:val="Normal"/>
    <w:uiPriority w:val="13"/>
    <w:rsid w:val="000A0507"/>
    <w:pPr>
      <w:numPr>
        <w:ilvl w:val="1"/>
        <w:numId w:val="12"/>
      </w:numPr>
      <w:spacing w:before="40" w:after="40"/>
      <w:contextualSpacing/>
    </w:pPr>
  </w:style>
  <w:style w:type="paragraph" w:styleId="ListNumber3">
    <w:name w:val="List Number 3"/>
    <w:basedOn w:val="Normal"/>
    <w:uiPriority w:val="13"/>
    <w:rsid w:val="000A0507"/>
    <w:pPr>
      <w:numPr>
        <w:ilvl w:val="2"/>
        <w:numId w:val="12"/>
      </w:numPr>
      <w:spacing w:before="40" w:after="40"/>
      <w:contextualSpacing/>
    </w:pPr>
  </w:style>
  <w:style w:type="character" w:customStyle="1" w:styleId="Heading1Char">
    <w:name w:val="Heading 1 Char"/>
    <w:basedOn w:val="DefaultParagraphFont"/>
    <w:link w:val="Heading1"/>
    <w:uiPriority w:val="1"/>
    <w:rsid w:val="006E6AE8"/>
    <w:rPr>
      <w:b/>
      <w:sz w:val="36"/>
      <w:szCs w:val="30"/>
    </w:rPr>
  </w:style>
  <w:style w:type="character" w:customStyle="1" w:styleId="Heading2Char">
    <w:name w:val="Heading 2 Char"/>
    <w:basedOn w:val="DefaultParagraphFont"/>
    <w:link w:val="Heading2"/>
    <w:uiPriority w:val="1"/>
    <w:rsid w:val="006E6AE8"/>
    <w:rPr>
      <w:b/>
      <w:caps/>
      <w:sz w:val="30"/>
      <w:szCs w:val="30"/>
    </w:rPr>
  </w:style>
  <w:style w:type="character" w:customStyle="1" w:styleId="Heading3Char">
    <w:name w:val="Heading 3 Char"/>
    <w:basedOn w:val="DefaultParagraphFont"/>
    <w:link w:val="Heading3"/>
    <w:uiPriority w:val="1"/>
    <w:rsid w:val="006E6AE8"/>
    <w:rPr>
      <w:b/>
      <w:sz w:val="24"/>
      <w:szCs w:val="24"/>
    </w:rPr>
  </w:style>
  <w:style w:type="paragraph" w:customStyle="1" w:styleId="NumberedHeading1">
    <w:name w:val="Numbered Heading 1"/>
    <w:uiPriority w:val="1"/>
    <w:qFormat/>
    <w:rsid w:val="006E6AE8"/>
    <w:pPr>
      <w:numPr>
        <w:numId w:val="15"/>
      </w:numPr>
    </w:pPr>
    <w:rPr>
      <w:b/>
      <w:noProof/>
      <w:sz w:val="36"/>
      <w:szCs w:val="30"/>
    </w:rPr>
  </w:style>
  <w:style w:type="paragraph" w:customStyle="1" w:styleId="NumberedHeading2">
    <w:name w:val="Numbered Heading 2"/>
    <w:uiPriority w:val="1"/>
    <w:qFormat/>
    <w:rsid w:val="006E6AE8"/>
    <w:pPr>
      <w:numPr>
        <w:ilvl w:val="1"/>
        <w:numId w:val="15"/>
      </w:numPr>
    </w:pPr>
    <w:rPr>
      <w:b/>
      <w:caps/>
      <w:noProof/>
      <w:sz w:val="30"/>
      <w:szCs w:val="30"/>
    </w:rPr>
  </w:style>
  <w:style w:type="paragraph" w:customStyle="1" w:styleId="NumberedHeading3">
    <w:name w:val="Numbered Heading 3"/>
    <w:uiPriority w:val="1"/>
    <w:qFormat/>
    <w:rsid w:val="006E6AE8"/>
    <w:pPr>
      <w:numPr>
        <w:ilvl w:val="2"/>
        <w:numId w:val="15"/>
      </w:numPr>
    </w:pPr>
    <w:rPr>
      <w:b/>
      <w:noProof/>
      <w:sz w:val="24"/>
      <w:szCs w:val="24"/>
    </w:rPr>
  </w:style>
  <w:style w:type="paragraph" w:customStyle="1" w:styleId="NumberedParagraphLevel1">
    <w:name w:val="Numbered Paragraph Level 1"/>
    <w:uiPriority w:val="1"/>
    <w:qFormat/>
    <w:rsid w:val="006E6AE8"/>
    <w:pPr>
      <w:numPr>
        <w:numId w:val="18"/>
      </w:numPr>
    </w:pPr>
    <w:rPr>
      <w:noProof/>
    </w:rPr>
  </w:style>
  <w:style w:type="paragraph" w:customStyle="1" w:styleId="NumberedParagraphLevel2">
    <w:name w:val="Numbered Paragraph Level 2"/>
    <w:uiPriority w:val="1"/>
    <w:qFormat/>
    <w:rsid w:val="006E6AE8"/>
    <w:pPr>
      <w:numPr>
        <w:ilvl w:val="1"/>
        <w:numId w:val="18"/>
      </w:numPr>
    </w:pPr>
    <w:rPr>
      <w:noProof/>
    </w:rPr>
  </w:style>
  <w:style w:type="paragraph" w:customStyle="1" w:styleId="NumberedParagraphLevel3">
    <w:name w:val="Numbered Paragraph Level 3"/>
    <w:uiPriority w:val="1"/>
    <w:qFormat/>
    <w:rsid w:val="006E6AE8"/>
    <w:pPr>
      <w:numPr>
        <w:ilvl w:val="2"/>
        <w:numId w:val="18"/>
      </w:numPr>
    </w:pPr>
    <w:rPr>
      <w:noProof/>
    </w:rPr>
  </w:style>
  <w:style w:type="paragraph" w:customStyle="1" w:styleId="WorkgroupFooter">
    <w:name w:val="Workgroup Footer"/>
    <w:basedOn w:val="Footer"/>
    <w:next w:val="AddressFooter"/>
    <w:uiPriority w:val="99"/>
    <w:qFormat/>
    <w:rsid w:val="00822A75"/>
    <w:pPr>
      <w:spacing w:after="120"/>
      <w:ind w:left="1457"/>
    </w:pPr>
    <w:rPr>
      <w:b/>
    </w:rPr>
  </w:style>
  <w:style w:type="paragraph" w:customStyle="1" w:styleId="AddressFooter">
    <w:name w:val="Address Footer"/>
    <w:basedOn w:val="Footer"/>
    <w:uiPriority w:val="99"/>
    <w:qFormat/>
    <w:rsid w:val="00822A75"/>
    <w:pPr>
      <w:spacing w:before="120"/>
      <w:ind w:left="14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4ACE-DA32-4359-9681-2542890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Document1</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Craig Smith</dc:creator>
  <cp:lastModifiedBy>Craig Smith</cp:lastModifiedBy>
  <cp:revision>7</cp:revision>
  <dcterms:created xsi:type="dcterms:W3CDTF">2021-04-21T21:04:00Z</dcterms:created>
  <dcterms:modified xsi:type="dcterms:W3CDTF">2021-04-22T05:54:00Z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01C9-EED8-2912-825A</vt:lpwstr>
  </property>
</Properties>
</file>